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90" w:rsidRDefault="00622BE7" w:rsidP="00DD3090">
      <w:pPr>
        <w:pStyle w:val="Title"/>
        <w:shd w:val="clear" w:color="auto" w:fill="FFFFFF" w:themeFill="background1"/>
        <w:spacing w:before="0" w:after="0" w:line="276" w:lineRule="auto"/>
        <w:contextualSpacing/>
        <w:jc w:val="right"/>
        <w:rPr>
          <w:rFonts w:ascii="Times New Roman" w:hAnsi="Times New Roman"/>
          <w:sz w:val="24"/>
        </w:rPr>
      </w:pPr>
      <w:bookmarkStart w:id="0" w:name="_Hlk167805359"/>
      <w:r>
        <w:rPr>
          <w:rFonts w:ascii="Times New Roman" w:hAnsi="Times New Roman"/>
          <w:sz w:val="24"/>
        </w:rPr>
        <w:t>Anexa la HCL</w:t>
      </w:r>
      <w:r w:rsidR="00DD3090">
        <w:rPr>
          <w:rFonts w:ascii="Times New Roman" w:hAnsi="Times New Roman"/>
          <w:sz w:val="24"/>
        </w:rPr>
        <w:t xml:space="preserve"> nr. __________/____________</w:t>
      </w:r>
      <w:bookmarkStart w:id="1" w:name="_GoBack"/>
      <w:bookmarkEnd w:id="1"/>
    </w:p>
    <w:p w:rsidR="00DD3090" w:rsidRDefault="00DD3090" w:rsidP="00F17602">
      <w:pPr>
        <w:pStyle w:val="Title"/>
        <w:shd w:val="clear" w:color="auto" w:fill="FFFFFF" w:themeFill="background1"/>
        <w:spacing w:before="0" w:after="0" w:line="276" w:lineRule="auto"/>
        <w:contextualSpacing/>
        <w:rPr>
          <w:rFonts w:ascii="Times New Roman" w:hAnsi="Times New Roman"/>
          <w:sz w:val="24"/>
        </w:rPr>
      </w:pPr>
    </w:p>
    <w:p w:rsidR="00DD3090" w:rsidRDefault="00DD3090" w:rsidP="00F17602">
      <w:pPr>
        <w:pStyle w:val="Title"/>
        <w:shd w:val="clear" w:color="auto" w:fill="FFFFFF" w:themeFill="background1"/>
        <w:spacing w:before="0" w:after="0" w:line="276" w:lineRule="auto"/>
        <w:contextualSpacing/>
        <w:rPr>
          <w:rFonts w:ascii="Times New Roman" w:hAnsi="Times New Roman"/>
          <w:sz w:val="24"/>
        </w:rPr>
      </w:pPr>
    </w:p>
    <w:p w:rsidR="00377959" w:rsidRPr="00F17602" w:rsidRDefault="007C2568" w:rsidP="00F17602">
      <w:pPr>
        <w:pStyle w:val="Title"/>
        <w:shd w:val="clear" w:color="auto" w:fill="FFFFFF" w:themeFill="background1"/>
        <w:spacing w:before="0" w:after="0" w:line="276" w:lineRule="auto"/>
        <w:contextualSpacing/>
        <w:rPr>
          <w:rFonts w:ascii="Times New Roman" w:hAnsi="Times New Roman"/>
          <w:sz w:val="24"/>
        </w:rPr>
      </w:pPr>
      <w:r w:rsidRPr="00F17602">
        <w:rPr>
          <w:rFonts w:ascii="Times New Roman" w:hAnsi="Times New Roman"/>
          <w:sz w:val="24"/>
        </w:rPr>
        <w:t xml:space="preserve">ACORD DE </w:t>
      </w:r>
      <w:r w:rsidR="00D76800" w:rsidRPr="00F17602">
        <w:rPr>
          <w:rFonts w:ascii="Times New Roman" w:hAnsi="Times New Roman"/>
          <w:sz w:val="24"/>
        </w:rPr>
        <w:t>P</w:t>
      </w:r>
      <w:r w:rsidR="00817241" w:rsidRPr="00F17602">
        <w:rPr>
          <w:rFonts w:ascii="Times New Roman" w:hAnsi="Times New Roman"/>
          <w:sz w:val="24"/>
        </w:rPr>
        <w:t>ARTENERIAT</w:t>
      </w:r>
    </w:p>
    <w:p w:rsidR="00A741BF" w:rsidRPr="00F17602" w:rsidRDefault="00377959" w:rsidP="00F17602">
      <w:pPr>
        <w:shd w:val="clear" w:color="auto" w:fill="FFFFFF" w:themeFill="background1"/>
        <w:spacing w:after="0" w:line="276" w:lineRule="auto"/>
        <w:contextualSpacing/>
        <w:jc w:val="center"/>
        <w:rPr>
          <w:rFonts w:ascii="Times New Roman" w:hAnsi="Times New Roman" w:cs="Times New Roman"/>
          <w:b/>
          <w:sz w:val="24"/>
          <w:szCs w:val="24"/>
        </w:rPr>
      </w:pPr>
      <w:r w:rsidRPr="00F17602">
        <w:rPr>
          <w:rFonts w:ascii="Times New Roman" w:hAnsi="Times New Roman" w:cs="Times New Roman"/>
          <w:b/>
          <w:sz w:val="24"/>
          <w:szCs w:val="24"/>
        </w:rPr>
        <w:t>încheiat pentru</w:t>
      </w:r>
      <w:r w:rsidR="00A741BF" w:rsidRPr="00F17602">
        <w:rPr>
          <w:rFonts w:ascii="Times New Roman" w:hAnsi="Times New Roman" w:cs="Times New Roman"/>
          <w:b/>
          <w:sz w:val="24"/>
          <w:szCs w:val="24"/>
        </w:rPr>
        <w:t xml:space="preserve">realizarea obiectivului de investitii </w:t>
      </w:r>
    </w:p>
    <w:p w:rsidR="00B409D6" w:rsidRPr="00302C6C" w:rsidRDefault="00BA2F97" w:rsidP="00B409D6">
      <w:pPr>
        <w:shd w:val="clear" w:color="auto" w:fill="FFFFFF" w:themeFill="background1"/>
        <w:spacing w:after="0" w:line="276" w:lineRule="auto"/>
        <w:contextualSpacing/>
        <w:jc w:val="center"/>
        <w:rPr>
          <w:rFonts w:ascii="Times New Roman" w:hAnsi="Times New Roman" w:cs="Times New Roman"/>
          <w:b/>
          <w:sz w:val="24"/>
          <w:szCs w:val="24"/>
        </w:rPr>
      </w:pPr>
      <w:r w:rsidRPr="00F17602">
        <w:rPr>
          <w:rFonts w:ascii="Times New Roman" w:hAnsi="Times New Roman" w:cs="Times New Roman"/>
          <w:b/>
          <w:sz w:val="24"/>
          <w:szCs w:val="24"/>
        </w:rPr>
        <w:t>“</w:t>
      </w:r>
      <w:r w:rsidR="00DB33A8">
        <w:rPr>
          <w:rFonts w:ascii="Times New Roman" w:hAnsi="Times New Roman" w:cs="Times New Roman"/>
          <w:b/>
          <w:sz w:val="24"/>
          <w:szCs w:val="24"/>
        </w:rPr>
        <w:t>Varianta de ocolire Baia Mare</w:t>
      </w:r>
      <w:r w:rsidR="00696056" w:rsidRPr="00F17602">
        <w:rPr>
          <w:rFonts w:ascii="Times New Roman" w:hAnsi="Times New Roman" w:cs="Times New Roman"/>
          <w:b/>
          <w:sz w:val="24"/>
          <w:szCs w:val="24"/>
        </w:rPr>
        <w:t>”</w:t>
      </w:r>
      <w:r w:rsidR="00B409D6">
        <w:rPr>
          <w:rFonts w:ascii="Times New Roman" w:hAnsi="Times New Roman" w:cs="Times New Roman"/>
          <w:b/>
          <w:sz w:val="24"/>
          <w:szCs w:val="24"/>
        </w:rPr>
        <w:t>– Proiectare si executie</w:t>
      </w:r>
    </w:p>
    <w:p w:rsidR="00696056" w:rsidRPr="00F17602" w:rsidRDefault="00696056" w:rsidP="00F17602">
      <w:pPr>
        <w:shd w:val="clear" w:color="auto" w:fill="FFFFFF" w:themeFill="background1"/>
        <w:spacing w:after="0" w:line="276" w:lineRule="auto"/>
        <w:contextualSpacing/>
        <w:jc w:val="center"/>
        <w:rPr>
          <w:rFonts w:ascii="Times New Roman" w:hAnsi="Times New Roman" w:cs="Times New Roman"/>
          <w:sz w:val="24"/>
          <w:szCs w:val="24"/>
          <w:lang w:val="es-ES"/>
        </w:rPr>
      </w:pPr>
    </w:p>
    <w:bookmarkEnd w:id="0"/>
    <w:p w:rsidR="00377959" w:rsidRDefault="00377959" w:rsidP="00F17602">
      <w:pPr>
        <w:shd w:val="clear" w:color="auto" w:fill="FFFFFF" w:themeFill="background1"/>
        <w:spacing w:after="0" w:line="276" w:lineRule="auto"/>
        <w:contextualSpacing/>
        <w:jc w:val="center"/>
        <w:rPr>
          <w:rFonts w:ascii="Times New Roman" w:hAnsi="Times New Roman" w:cs="Times New Roman"/>
          <w:sz w:val="24"/>
          <w:szCs w:val="24"/>
        </w:rPr>
      </w:pPr>
    </w:p>
    <w:p w:rsidR="007E0BEB" w:rsidRDefault="007E0BEB" w:rsidP="00F17602">
      <w:pPr>
        <w:shd w:val="clear" w:color="auto" w:fill="FFFFFF" w:themeFill="background1"/>
        <w:spacing w:after="0" w:line="276" w:lineRule="auto"/>
        <w:contextualSpacing/>
        <w:jc w:val="center"/>
        <w:rPr>
          <w:rFonts w:ascii="Times New Roman" w:hAnsi="Times New Roman" w:cs="Times New Roman"/>
          <w:sz w:val="24"/>
          <w:szCs w:val="24"/>
        </w:rPr>
      </w:pPr>
    </w:p>
    <w:p w:rsidR="00CE70C2" w:rsidRPr="00F17602" w:rsidRDefault="00CE70C2" w:rsidP="00F17602">
      <w:pPr>
        <w:shd w:val="clear" w:color="auto" w:fill="FFFFFF" w:themeFill="background1"/>
        <w:spacing w:after="0" w:line="276" w:lineRule="auto"/>
        <w:contextualSpacing/>
        <w:jc w:val="center"/>
        <w:rPr>
          <w:rFonts w:ascii="Times New Roman" w:hAnsi="Times New Roman" w:cs="Times New Roman"/>
          <w:sz w:val="24"/>
          <w:szCs w:val="24"/>
        </w:rPr>
      </w:pPr>
    </w:p>
    <w:p w:rsidR="00891C75" w:rsidRPr="00F17602" w:rsidRDefault="00377959" w:rsidP="00F17602">
      <w:pPr>
        <w:pStyle w:val="Heading5"/>
        <w:keepLines w:val="0"/>
        <w:numPr>
          <w:ilvl w:val="0"/>
          <w:numId w:val="8"/>
        </w:numPr>
        <w:shd w:val="clear" w:color="auto" w:fill="FFFFFF" w:themeFill="background1"/>
        <w:spacing w:before="120" w:after="120" w:line="276" w:lineRule="auto"/>
        <w:ind w:hanging="574"/>
        <w:rPr>
          <w:rFonts w:ascii="Times New Roman" w:hAnsi="Times New Roman" w:cs="Times New Roman"/>
          <w:b/>
          <w:bCs/>
          <w:color w:val="auto"/>
          <w:sz w:val="24"/>
          <w:szCs w:val="24"/>
        </w:rPr>
      </w:pPr>
      <w:r w:rsidRPr="00F17602">
        <w:rPr>
          <w:rFonts w:ascii="Times New Roman" w:hAnsi="Times New Roman" w:cs="Times New Roman"/>
          <w:b/>
          <w:bCs/>
          <w:color w:val="auto"/>
          <w:sz w:val="24"/>
          <w:szCs w:val="24"/>
        </w:rPr>
        <w:t>Părţile</w:t>
      </w:r>
    </w:p>
    <w:p w:rsidR="000E7E2B" w:rsidRPr="00F17602" w:rsidRDefault="005C77D6" w:rsidP="00F17602">
      <w:pPr>
        <w:numPr>
          <w:ilvl w:val="0"/>
          <w:numId w:val="1"/>
        </w:numPr>
        <w:shd w:val="clear" w:color="auto" w:fill="FFFFFF" w:themeFill="background1"/>
        <w:tabs>
          <w:tab w:val="clear" w:pos="720"/>
          <w:tab w:val="num" w:pos="360"/>
        </w:tabs>
        <w:spacing w:after="0" w:line="276" w:lineRule="auto"/>
        <w:ind w:left="0" w:firstLine="0"/>
        <w:contextualSpacing/>
        <w:jc w:val="both"/>
        <w:rPr>
          <w:rFonts w:ascii="Times New Roman" w:hAnsi="Times New Roman" w:cs="Times New Roman"/>
          <w:sz w:val="24"/>
          <w:szCs w:val="24"/>
        </w:rPr>
      </w:pPr>
      <w:r w:rsidRPr="00F17602">
        <w:rPr>
          <w:rFonts w:ascii="Times New Roman" w:eastAsia="Calibri" w:hAnsi="Times New Roman" w:cs="Times New Roman"/>
          <w:b/>
          <w:bCs/>
          <w:i/>
          <w:iCs/>
          <w:sz w:val="24"/>
          <w:szCs w:val="24"/>
          <w:lang w:eastAsia="sk-SK"/>
        </w:rPr>
        <w:t>Compania Na</w:t>
      </w:r>
      <w:r w:rsidR="006643C6" w:rsidRPr="00F17602">
        <w:rPr>
          <w:rFonts w:ascii="Times New Roman" w:eastAsia="Calibri" w:hAnsi="Times New Roman" w:cs="Times New Roman"/>
          <w:b/>
          <w:bCs/>
          <w:i/>
          <w:iCs/>
          <w:sz w:val="24"/>
          <w:szCs w:val="24"/>
          <w:lang w:eastAsia="sk-SK"/>
        </w:rPr>
        <w:t>ț</w:t>
      </w:r>
      <w:r w:rsidRPr="00F17602">
        <w:rPr>
          <w:rFonts w:ascii="Times New Roman" w:eastAsia="Calibri" w:hAnsi="Times New Roman" w:cs="Times New Roman"/>
          <w:b/>
          <w:bCs/>
          <w:i/>
          <w:iCs/>
          <w:sz w:val="24"/>
          <w:szCs w:val="24"/>
          <w:lang w:eastAsia="sk-SK"/>
        </w:rPr>
        <w:t>ional</w:t>
      </w:r>
      <w:r w:rsidR="006643C6" w:rsidRPr="00F17602">
        <w:rPr>
          <w:rFonts w:ascii="Times New Roman" w:eastAsia="Calibri" w:hAnsi="Times New Roman" w:cs="Times New Roman"/>
          <w:b/>
          <w:bCs/>
          <w:i/>
          <w:iCs/>
          <w:sz w:val="24"/>
          <w:szCs w:val="24"/>
          <w:lang w:eastAsia="sk-SK"/>
        </w:rPr>
        <w:t>ă</w:t>
      </w:r>
      <w:r w:rsidRPr="00F17602">
        <w:rPr>
          <w:rFonts w:ascii="Times New Roman" w:eastAsia="Calibri" w:hAnsi="Times New Roman" w:cs="Times New Roman"/>
          <w:b/>
          <w:bCs/>
          <w:i/>
          <w:iCs/>
          <w:sz w:val="24"/>
          <w:szCs w:val="24"/>
          <w:lang w:eastAsia="sk-SK"/>
        </w:rPr>
        <w:t xml:space="preserve"> de Administrare </w:t>
      </w:r>
      <w:r w:rsidR="00680369" w:rsidRPr="00F17602">
        <w:rPr>
          <w:rFonts w:ascii="Times New Roman" w:eastAsia="Calibri" w:hAnsi="Times New Roman" w:cs="Times New Roman"/>
          <w:b/>
          <w:bCs/>
          <w:i/>
          <w:iCs/>
          <w:sz w:val="24"/>
          <w:szCs w:val="24"/>
          <w:lang w:eastAsia="sk-SK"/>
        </w:rPr>
        <w:t>a infrastructurii Rutiere S.A.</w:t>
      </w:r>
      <w:r w:rsidR="00CC27B1" w:rsidRPr="00F17602">
        <w:rPr>
          <w:rFonts w:ascii="Times New Roman" w:eastAsia="Calibri" w:hAnsi="Times New Roman" w:cs="Times New Roman"/>
          <w:b/>
          <w:bCs/>
          <w:i/>
          <w:iCs/>
          <w:sz w:val="24"/>
          <w:szCs w:val="24"/>
          <w:lang w:eastAsia="sk-SK"/>
        </w:rPr>
        <w:t xml:space="preserve"> (abreviat C.N.A.I.R.)</w:t>
      </w:r>
      <w:r w:rsidR="00680369" w:rsidRPr="00F17602">
        <w:rPr>
          <w:rFonts w:ascii="Times New Roman" w:eastAsia="Calibri" w:hAnsi="Times New Roman" w:cs="Times New Roman"/>
          <w:b/>
          <w:bCs/>
          <w:i/>
          <w:iCs/>
          <w:sz w:val="24"/>
          <w:szCs w:val="24"/>
          <w:lang w:eastAsia="sk-SK"/>
        </w:rPr>
        <w:t xml:space="preserve">, </w:t>
      </w:r>
      <w:r w:rsidR="00377959" w:rsidRPr="00F17602">
        <w:rPr>
          <w:rFonts w:ascii="Times New Roman" w:hAnsi="Times New Roman" w:cs="Times New Roman"/>
          <w:sz w:val="24"/>
          <w:szCs w:val="24"/>
        </w:rPr>
        <w:t>companie strategică</w:t>
      </w:r>
      <w:r w:rsidRPr="00F17602">
        <w:rPr>
          <w:rFonts w:ascii="Times New Roman" w:hAnsi="Times New Roman" w:cs="Times New Roman"/>
          <w:sz w:val="24"/>
          <w:szCs w:val="24"/>
        </w:rPr>
        <w:t xml:space="preserve"> de interes na</w:t>
      </w:r>
      <w:r w:rsidR="006643C6" w:rsidRPr="00F17602">
        <w:rPr>
          <w:rFonts w:ascii="Times New Roman" w:hAnsi="Times New Roman" w:cs="Times New Roman"/>
          <w:sz w:val="24"/>
          <w:szCs w:val="24"/>
        </w:rPr>
        <w:t>ț</w:t>
      </w:r>
      <w:r w:rsidRPr="00F17602">
        <w:rPr>
          <w:rFonts w:ascii="Times New Roman" w:hAnsi="Times New Roman" w:cs="Times New Roman"/>
          <w:sz w:val="24"/>
          <w:szCs w:val="24"/>
        </w:rPr>
        <w:t>ional</w:t>
      </w:r>
      <w:r w:rsidR="00377959" w:rsidRPr="00F17602">
        <w:rPr>
          <w:rFonts w:ascii="Times New Roman" w:hAnsi="Times New Roman" w:cs="Times New Roman"/>
          <w:sz w:val="24"/>
          <w:szCs w:val="24"/>
        </w:rPr>
        <w:t>, care se organizează şi funcționează în condițiile O</w:t>
      </w:r>
      <w:r w:rsidRPr="00F17602">
        <w:rPr>
          <w:rFonts w:ascii="Times New Roman" w:hAnsi="Times New Roman" w:cs="Times New Roman"/>
          <w:sz w:val="24"/>
          <w:szCs w:val="24"/>
        </w:rPr>
        <w:t>.</w:t>
      </w:r>
      <w:r w:rsidR="00377959" w:rsidRPr="00F17602">
        <w:rPr>
          <w:rFonts w:ascii="Times New Roman" w:hAnsi="Times New Roman" w:cs="Times New Roman"/>
          <w:sz w:val="24"/>
          <w:szCs w:val="24"/>
        </w:rPr>
        <w:t>U</w:t>
      </w:r>
      <w:r w:rsidRPr="00F17602">
        <w:rPr>
          <w:rFonts w:ascii="Times New Roman" w:hAnsi="Times New Roman" w:cs="Times New Roman"/>
          <w:sz w:val="24"/>
          <w:szCs w:val="24"/>
        </w:rPr>
        <w:t>.</w:t>
      </w:r>
      <w:r w:rsidR="00377959" w:rsidRPr="00F17602">
        <w:rPr>
          <w:rFonts w:ascii="Times New Roman" w:hAnsi="Times New Roman" w:cs="Times New Roman"/>
          <w:sz w:val="24"/>
          <w:szCs w:val="24"/>
        </w:rPr>
        <w:t>G</w:t>
      </w:r>
      <w:r w:rsidRPr="00F17602">
        <w:rPr>
          <w:rFonts w:ascii="Times New Roman" w:hAnsi="Times New Roman" w:cs="Times New Roman"/>
          <w:sz w:val="24"/>
          <w:szCs w:val="24"/>
        </w:rPr>
        <w:t>.</w:t>
      </w:r>
      <w:r w:rsidR="00377959" w:rsidRPr="00F17602">
        <w:rPr>
          <w:rFonts w:ascii="Times New Roman" w:hAnsi="Times New Roman" w:cs="Times New Roman"/>
          <w:sz w:val="24"/>
          <w:szCs w:val="24"/>
        </w:rPr>
        <w:t xml:space="preserve"> nr. 84/200</w:t>
      </w:r>
      <w:r w:rsidR="00E67249" w:rsidRPr="00F17602">
        <w:rPr>
          <w:rFonts w:ascii="Times New Roman" w:hAnsi="Times New Roman" w:cs="Times New Roman"/>
          <w:sz w:val="24"/>
          <w:szCs w:val="24"/>
        </w:rPr>
        <w:t>3</w:t>
      </w:r>
      <w:r w:rsidR="00377959" w:rsidRPr="00F17602">
        <w:rPr>
          <w:rFonts w:ascii="Times New Roman" w:hAnsi="Times New Roman" w:cs="Times New Roman"/>
          <w:sz w:val="24"/>
          <w:szCs w:val="24"/>
        </w:rPr>
        <w:t xml:space="preserve"> pentru înființarea Companiei Naționale de Administrare a Infrastructurii Rutiere - S.A. prin reorganizarea Regiei Autonome "Administrația Națională a Drumurilor din România", cu modificările şi completările ulterioare, cu sediul în București, Sector</w:t>
      </w:r>
      <w:r w:rsidR="00E02DB3" w:rsidRPr="00F17602">
        <w:rPr>
          <w:rFonts w:ascii="Times New Roman" w:hAnsi="Times New Roman" w:cs="Times New Roman"/>
          <w:sz w:val="24"/>
          <w:szCs w:val="24"/>
        </w:rPr>
        <w:t>ul</w:t>
      </w:r>
      <w:r w:rsidR="00377959" w:rsidRPr="00F17602">
        <w:rPr>
          <w:rFonts w:ascii="Times New Roman" w:hAnsi="Times New Roman" w:cs="Times New Roman"/>
          <w:sz w:val="24"/>
          <w:szCs w:val="24"/>
        </w:rPr>
        <w:t xml:space="preserve"> 1, </w:t>
      </w:r>
      <w:r w:rsidR="00680369" w:rsidRPr="00F17602">
        <w:rPr>
          <w:rFonts w:ascii="Times New Roman" w:hAnsi="Times New Roman" w:cs="Times New Roman"/>
          <w:sz w:val="24"/>
          <w:szCs w:val="24"/>
        </w:rPr>
        <w:t xml:space="preserve">bd. </w:t>
      </w:r>
      <w:r w:rsidR="00377959" w:rsidRPr="00F17602">
        <w:rPr>
          <w:rFonts w:ascii="Times New Roman" w:hAnsi="Times New Roman" w:cs="Times New Roman"/>
          <w:sz w:val="24"/>
          <w:szCs w:val="24"/>
        </w:rPr>
        <w:t>Dinicu Golescu nr.38, codul fiscal</w:t>
      </w:r>
      <w:r w:rsidR="00680369" w:rsidRPr="00F17602">
        <w:rPr>
          <w:rFonts w:ascii="Times New Roman" w:hAnsi="Times New Roman" w:cs="Times New Roman"/>
          <w:sz w:val="24"/>
          <w:szCs w:val="24"/>
        </w:rPr>
        <w:t xml:space="preserve"> RO16</w:t>
      </w:r>
      <w:r w:rsidR="00445A51" w:rsidRPr="00F17602">
        <w:rPr>
          <w:rFonts w:ascii="Times New Roman" w:hAnsi="Times New Roman" w:cs="Times New Roman"/>
          <w:sz w:val="24"/>
          <w:szCs w:val="24"/>
        </w:rPr>
        <w:t>054368</w:t>
      </w:r>
      <w:r w:rsidR="00377959" w:rsidRPr="00F17602">
        <w:rPr>
          <w:rFonts w:ascii="Times New Roman" w:hAnsi="Times New Roman" w:cs="Times New Roman"/>
          <w:sz w:val="24"/>
          <w:szCs w:val="24"/>
        </w:rPr>
        <w:t xml:space="preserve">, în calitate de </w:t>
      </w:r>
      <w:r w:rsidR="006F2B28" w:rsidRPr="00F17602">
        <w:rPr>
          <w:rFonts w:ascii="Times New Roman" w:hAnsi="Times New Roman" w:cs="Times New Roman"/>
          <w:i/>
          <w:sz w:val="24"/>
          <w:szCs w:val="24"/>
        </w:rPr>
        <w:t>Beneficiar</w:t>
      </w:r>
      <w:r w:rsidR="001314F5" w:rsidRPr="00F17602">
        <w:rPr>
          <w:rFonts w:ascii="Times New Roman" w:hAnsi="Times New Roman" w:cs="Times New Roman"/>
          <w:sz w:val="24"/>
          <w:szCs w:val="24"/>
        </w:rPr>
        <w:t xml:space="preserve">, ca </w:t>
      </w:r>
      <w:r w:rsidR="006F2B28" w:rsidRPr="00F17602">
        <w:rPr>
          <w:rFonts w:ascii="Times New Roman" w:hAnsi="Times New Roman" w:cs="Times New Roman"/>
          <w:sz w:val="24"/>
          <w:szCs w:val="24"/>
        </w:rPr>
        <w:t>titular al dreptului de implementare, denumit</w:t>
      </w:r>
      <w:r w:rsidR="006643C6" w:rsidRPr="00F17602">
        <w:rPr>
          <w:rFonts w:ascii="Times New Roman" w:hAnsi="Times New Roman" w:cs="Times New Roman"/>
          <w:sz w:val="24"/>
          <w:szCs w:val="24"/>
        </w:rPr>
        <w:t>ă</w:t>
      </w:r>
      <w:r w:rsidR="00377959" w:rsidRPr="00F17602">
        <w:rPr>
          <w:rFonts w:ascii="Times New Roman" w:hAnsi="Times New Roman" w:cs="Times New Roman"/>
          <w:b/>
          <w:bCs/>
          <w:sz w:val="24"/>
          <w:szCs w:val="24"/>
        </w:rPr>
        <w:t>Partener 1</w:t>
      </w:r>
      <w:r w:rsidR="001C782C" w:rsidRPr="00F17602">
        <w:rPr>
          <w:rFonts w:ascii="Times New Roman" w:hAnsi="Times New Roman" w:cs="Times New Roman"/>
          <w:b/>
          <w:bCs/>
          <w:sz w:val="24"/>
          <w:szCs w:val="24"/>
        </w:rPr>
        <w:t xml:space="preserve"> și Lider de parteneriat</w:t>
      </w:r>
      <w:r w:rsidR="00445A51" w:rsidRPr="00F17602">
        <w:rPr>
          <w:rFonts w:ascii="Times New Roman" w:hAnsi="Times New Roman" w:cs="Times New Roman"/>
          <w:b/>
          <w:bCs/>
          <w:sz w:val="24"/>
          <w:szCs w:val="24"/>
        </w:rPr>
        <w:t>,</w:t>
      </w:r>
      <w:r w:rsidR="00377959" w:rsidRPr="00F17602">
        <w:rPr>
          <w:rFonts w:ascii="Times New Roman" w:hAnsi="Times New Roman" w:cs="Times New Roman"/>
          <w:bCs/>
          <w:sz w:val="24"/>
          <w:szCs w:val="24"/>
        </w:rPr>
        <w:t>reprezentată prin</w:t>
      </w:r>
      <w:r w:rsidR="00E044AD" w:rsidRPr="00F17602">
        <w:rPr>
          <w:rFonts w:ascii="Times New Roman" w:hAnsi="Times New Roman" w:cs="Times New Roman"/>
          <w:bCs/>
          <w:sz w:val="24"/>
          <w:szCs w:val="24"/>
        </w:rPr>
        <w:t xml:space="preserve">dl. </w:t>
      </w:r>
      <w:r w:rsidR="003F57CE" w:rsidRPr="00F17602">
        <w:rPr>
          <w:rFonts w:ascii="Times New Roman" w:hAnsi="Times New Roman" w:cs="Times New Roman"/>
          <w:bCs/>
          <w:sz w:val="24"/>
          <w:szCs w:val="24"/>
        </w:rPr>
        <w:t>Cristian PISTOL</w:t>
      </w:r>
      <w:r w:rsidR="00377959" w:rsidRPr="00F17602">
        <w:rPr>
          <w:rFonts w:ascii="Times New Roman" w:hAnsi="Times New Roman" w:cs="Times New Roman"/>
          <w:bCs/>
          <w:sz w:val="24"/>
          <w:szCs w:val="24"/>
        </w:rPr>
        <w:t>,</w:t>
      </w:r>
      <w:r w:rsidR="00865765" w:rsidRPr="00F17602">
        <w:rPr>
          <w:rFonts w:ascii="Times New Roman" w:hAnsi="Times New Roman" w:cs="Times New Roman"/>
          <w:bCs/>
          <w:sz w:val="24"/>
          <w:szCs w:val="24"/>
        </w:rPr>
        <w:t xml:space="preserve"> Director General</w:t>
      </w:r>
      <w:r w:rsidR="00445A51" w:rsidRPr="00F17602">
        <w:rPr>
          <w:rFonts w:ascii="Times New Roman" w:hAnsi="Times New Roman" w:cs="Times New Roman"/>
          <w:bCs/>
          <w:sz w:val="24"/>
          <w:szCs w:val="24"/>
        </w:rPr>
        <w:t>, pe de o parte,</w:t>
      </w:r>
    </w:p>
    <w:p w:rsidR="003E7F9D" w:rsidRPr="00942D77" w:rsidRDefault="003E7F9D" w:rsidP="00942D77">
      <w:pPr>
        <w:shd w:val="clear" w:color="auto" w:fill="FFFFFF" w:themeFill="background1"/>
        <w:spacing w:after="0" w:line="240" w:lineRule="auto"/>
        <w:contextualSpacing/>
        <w:jc w:val="both"/>
        <w:rPr>
          <w:rFonts w:ascii="Times New Roman" w:hAnsi="Times New Roman" w:cs="Times New Roman"/>
          <w:bCs/>
          <w:sz w:val="12"/>
          <w:szCs w:val="12"/>
        </w:rPr>
      </w:pPr>
    </w:p>
    <w:p w:rsidR="000E7E2B" w:rsidRDefault="0099152C" w:rsidP="00942D77">
      <w:pPr>
        <w:shd w:val="clear" w:color="auto" w:fill="FFFFFF" w:themeFill="background1"/>
        <w:spacing w:after="0" w:line="240" w:lineRule="auto"/>
        <w:contextualSpacing/>
        <w:jc w:val="both"/>
        <w:rPr>
          <w:rFonts w:ascii="Times New Roman" w:hAnsi="Times New Roman" w:cs="Times New Roman"/>
          <w:bCs/>
          <w:sz w:val="24"/>
          <w:szCs w:val="24"/>
        </w:rPr>
      </w:pPr>
      <w:r w:rsidRPr="00F17602">
        <w:rPr>
          <w:rFonts w:ascii="Times New Roman" w:hAnsi="Times New Roman" w:cs="Times New Roman"/>
          <w:bCs/>
          <w:sz w:val="24"/>
          <w:szCs w:val="24"/>
        </w:rPr>
        <w:t>si</w:t>
      </w:r>
    </w:p>
    <w:p w:rsidR="0099152C" w:rsidRPr="00942D77" w:rsidRDefault="0099152C" w:rsidP="00942D77">
      <w:pPr>
        <w:shd w:val="clear" w:color="auto" w:fill="FFFFFF" w:themeFill="background1"/>
        <w:spacing w:after="0" w:line="240" w:lineRule="auto"/>
        <w:contextualSpacing/>
        <w:jc w:val="both"/>
        <w:rPr>
          <w:rFonts w:ascii="Times New Roman" w:hAnsi="Times New Roman" w:cs="Times New Roman"/>
          <w:bCs/>
          <w:sz w:val="12"/>
          <w:szCs w:val="12"/>
        </w:rPr>
      </w:pPr>
    </w:p>
    <w:p w:rsidR="00942D77" w:rsidRPr="00942D77" w:rsidRDefault="0099152C" w:rsidP="00942D77">
      <w:pPr>
        <w:numPr>
          <w:ilvl w:val="0"/>
          <w:numId w:val="1"/>
        </w:numPr>
        <w:shd w:val="clear" w:color="auto" w:fill="FFFFFF" w:themeFill="background1"/>
        <w:tabs>
          <w:tab w:val="clear" w:pos="720"/>
          <w:tab w:val="num" w:pos="360"/>
        </w:tabs>
        <w:spacing w:after="0" w:line="276" w:lineRule="auto"/>
        <w:ind w:left="0" w:firstLine="0"/>
        <w:contextualSpacing/>
        <w:jc w:val="both"/>
        <w:rPr>
          <w:rFonts w:ascii="Times New Roman" w:hAnsi="Times New Roman" w:cs="Times New Roman"/>
          <w:bCs/>
          <w:sz w:val="24"/>
          <w:szCs w:val="24"/>
        </w:rPr>
      </w:pPr>
      <w:r w:rsidRPr="0054276F">
        <w:rPr>
          <w:rFonts w:ascii="Times New Roman" w:eastAsia="Calibri" w:hAnsi="Times New Roman" w:cs="Times New Roman"/>
          <w:b/>
          <w:bCs/>
          <w:i/>
          <w:iCs/>
          <w:sz w:val="24"/>
          <w:szCs w:val="24"/>
          <w:lang w:eastAsia="sk-SK"/>
        </w:rPr>
        <w:t>Unitatea Administrativ</w:t>
      </w:r>
      <w:r w:rsidRPr="0054276F">
        <w:rPr>
          <w:rFonts w:ascii="Times New Roman" w:hAnsi="Times New Roman" w:cs="Times New Roman"/>
          <w:b/>
          <w:bCs/>
          <w:i/>
          <w:iCs/>
          <w:sz w:val="24"/>
          <w:szCs w:val="24"/>
        </w:rPr>
        <w:t>ă</w:t>
      </w:r>
      <w:r>
        <w:rPr>
          <w:rFonts w:ascii="Times New Roman" w:eastAsia="Calibri" w:hAnsi="Times New Roman" w:cs="Times New Roman"/>
          <w:b/>
          <w:bCs/>
          <w:i/>
          <w:iCs/>
          <w:sz w:val="24"/>
          <w:szCs w:val="24"/>
          <w:lang w:eastAsia="sk-SK"/>
        </w:rPr>
        <w:t>T</w:t>
      </w:r>
      <w:r w:rsidRPr="0054276F">
        <w:rPr>
          <w:rFonts w:ascii="Times New Roman" w:eastAsia="Calibri" w:hAnsi="Times New Roman" w:cs="Times New Roman"/>
          <w:b/>
          <w:bCs/>
          <w:i/>
          <w:iCs/>
          <w:sz w:val="24"/>
          <w:szCs w:val="24"/>
          <w:lang w:eastAsia="sk-SK"/>
        </w:rPr>
        <w:t>eritorial</w:t>
      </w:r>
      <w:r>
        <w:rPr>
          <w:rFonts w:ascii="Times New Roman" w:hAnsi="Times New Roman" w:cs="Times New Roman"/>
          <w:b/>
          <w:bCs/>
          <w:i/>
          <w:iCs/>
          <w:sz w:val="24"/>
          <w:szCs w:val="24"/>
        </w:rPr>
        <w:t>ă</w:t>
      </w:r>
      <w:r w:rsidRPr="0054276F">
        <w:rPr>
          <w:rFonts w:ascii="Times New Roman" w:eastAsia="Calibri" w:hAnsi="Times New Roman" w:cs="Times New Roman"/>
          <w:b/>
          <w:bCs/>
          <w:i/>
          <w:iCs/>
          <w:sz w:val="24"/>
          <w:szCs w:val="24"/>
          <w:lang w:eastAsia="sk-SK"/>
        </w:rPr>
        <w:t xml:space="preserve"> Judeţ</w:t>
      </w:r>
      <w:r>
        <w:rPr>
          <w:rFonts w:ascii="Times New Roman" w:eastAsia="Calibri" w:hAnsi="Times New Roman" w:cs="Times New Roman"/>
          <w:b/>
          <w:bCs/>
          <w:i/>
          <w:iCs/>
          <w:sz w:val="24"/>
          <w:szCs w:val="24"/>
          <w:lang w:eastAsia="sk-SK"/>
        </w:rPr>
        <w:t>ulMaramureş</w:t>
      </w:r>
      <w:r w:rsidRPr="0054276F">
        <w:rPr>
          <w:rFonts w:ascii="Times New Roman" w:eastAsia="Calibri" w:hAnsi="Times New Roman" w:cs="Times New Roman"/>
          <w:b/>
          <w:bCs/>
          <w:i/>
          <w:iCs/>
          <w:sz w:val="24"/>
          <w:szCs w:val="24"/>
          <w:lang w:eastAsia="sk-SK"/>
        </w:rPr>
        <w:t xml:space="preserve">, </w:t>
      </w:r>
      <w:r>
        <w:rPr>
          <w:rFonts w:ascii="Times New Roman" w:eastAsia="Calibri" w:hAnsi="Times New Roman" w:cs="Times New Roman"/>
          <w:b/>
          <w:bCs/>
          <w:i/>
          <w:iCs/>
          <w:sz w:val="24"/>
          <w:szCs w:val="24"/>
          <w:lang w:eastAsia="sk-SK"/>
        </w:rPr>
        <w:t>prin Consiliul Judetean Maramureş</w:t>
      </w:r>
      <w:r w:rsidR="00942D77" w:rsidRPr="00942D77">
        <w:rPr>
          <w:rFonts w:ascii="Times New Roman" w:hAnsi="Times New Roman" w:cs="Times New Roman"/>
          <w:sz w:val="24"/>
          <w:szCs w:val="24"/>
        </w:rPr>
        <w:t>cu sediul în Baia Mare, Str. Gheorghe Sincai nr. 46, cod postal 430311, jud. Maramures, cod fiscal 3627315, reprezentat prin dl. Gabriel Valer ZETEA, Presedinte</w:t>
      </w:r>
      <w:r w:rsidR="00942D77">
        <w:rPr>
          <w:rFonts w:ascii="Times New Roman" w:hAnsi="Times New Roman" w:cs="Times New Roman"/>
          <w:sz w:val="24"/>
          <w:szCs w:val="24"/>
        </w:rPr>
        <w:t>;</w:t>
      </w:r>
    </w:p>
    <w:p w:rsidR="00942D77" w:rsidRDefault="005E2897" w:rsidP="00942D77">
      <w:pPr>
        <w:numPr>
          <w:ilvl w:val="0"/>
          <w:numId w:val="1"/>
        </w:numPr>
        <w:shd w:val="clear" w:color="auto" w:fill="FFFFFF" w:themeFill="background1"/>
        <w:tabs>
          <w:tab w:val="clear" w:pos="720"/>
          <w:tab w:val="num" w:pos="360"/>
        </w:tabs>
        <w:spacing w:after="200" w:line="276" w:lineRule="auto"/>
        <w:ind w:left="0" w:firstLine="0"/>
        <w:contextualSpacing/>
        <w:jc w:val="both"/>
        <w:rPr>
          <w:rFonts w:ascii="Times New Roman" w:hAnsi="Times New Roman" w:cs="Times New Roman"/>
          <w:iCs/>
          <w:sz w:val="24"/>
          <w:szCs w:val="24"/>
          <w:lang w:eastAsia="sk-SK"/>
        </w:rPr>
      </w:pPr>
      <w:r w:rsidRPr="0054276F">
        <w:rPr>
          <w:rFonts w:ascii="Times New Roman" w:eastAsia="Calibri" w:hAnsi="Times New Roman" w:cs="Times New Roman"/>
          <w:b/>
          <w:bCs/>
          <w:i/>
          <w:iCs/>
          <w:sz w:val="24"/>
          <w:szCs w:val="24"/>
          <w:lang w:eastAsia="sk-SK"/>
        </w:rPr>
        <w:t>Unitatea Administrativ</w:t>
      </w:r>
      <w:r w:rsidRPr="0054276F">
        <w:rPr>
          <w:rFonts w:ascii="Times New Roman" w:hAnsi="Times New Roman" w:cs="Times New Roman"/>
          <w:b/>
          <w:bCs/>
          <w:i/>
          <w:iCs/>
          <w:sz w:val="24"/>
          <w:szCs w:val="24"/>
        </w:rPr>
        <w:t>ă</w:t>
      </w:r>
      <w:r>
        <w:rPr>
          <w:rFonts w:ascii="Times New Roman" w:eastAsia="Calibri" w:hAnsi="Times New Roman" w:cs="Times New Roman"/>
          <w:b/>
          <w:bCs/>
          <w:i/>
          <w:iCs/>
          <w:sz w:val="24"/>
          <w:szCs w:val="24"/>
          <w:lang w:eastAsia="sk-SK"/>
        </w:rPr>
        <w:t>T</w:t>
      </w:r>
      <w:r w:rsidRPr="0054276F">
        <w:rPr>
          <w:rFonts w:ascii="Times New Roman" w:eastAsia="Calibri" w:hAnsi="Times New Roman" w:cs="Times New Roman"/>
          <w:b/>
          <w:bCs/>
          <w:i/>
          <w:iCs/>
          <w:sz w:val="24"/>
          <w:szCs w:val="24"/>
          <w:lang w:eastAsia="sk-SK"/>
        </w:rPr>
        <w:t>eritorial</w:t>
      </w:r>
      <w:r>
        <w:rPr>
          <w:rFonts w:ascii="Times New Roman" w:hAnsi="Times New Roman" w:cs="Times New Roman"/>
          <w:b/>
          <w:bCs/>
          <w:i/>
          <w:iCs/>
          <w:sz w:val="24"/>
          <w:szCs w:val="24"/>
        </w:rPr>
        <w:t>ă</w:t>
      </w:r>
      <w:r w:rsidR="00942D77" w:rsidRPr="00621750">
        <w:rPr>
          <w:rFonts w:ascii="Times New Roman" w:hAnsi="Times New Roman" w:cs="Times New Roman"/>
          <w:b/>
          <w:bCs/>
          <w:i/>
          <w:sz w:val="24"/>
          <w:szCs w:val="24"/>
          <w:lang w:eastAsia="sk-SK"/>
        </w:rPr>
        <w:t>Municipiul Baia Mare</w:t>
      </w:r>
      <w:r w:rsidR="00942D77" w:rsidRPr="00F95889">
        <w:rPr>
          <w:rFonts w:ascii="Times New Roman" w:hAnsi="Times New Roman" w:cs="Times New Roman"/>
          <w:iCs/>
          <w:sz w:val="24"/>
          <w:szCs w:val="24"/>
          <w:lang w:eastAsia="sk-SK"/>
        </w:rPr>
        <w:t xml:space="preserve">, </w:t>
      </w:r>
      <w:r>
        <w:rPr>
          <w:rFonts w:ascii="Times New Roman" w:hAnsi="Times New Roman" w:cs="Times New Roman"/>
          <w:iCs/>
          <w:sz w:val="24"/>
          <w:szCs w:val="24"/>
          <w:lang w:eastAsia="sk-SK"/>
        </w:rPr>
        <w:t>judetul Mar</w:t>
      </w:r>
      <w:r w:rsidR="008905AF">
        <w:rPr>
          <w:rFonts w:ascii="Times New Roman" w:hAnsi="Times New Roman" w:cs="Times New Roman"/>
          <w:iCs/>
          <w:sz w:val="24"/>
          <w:szCs w:val="24"/>
          <w:lang w:eastAsia="sk-SK"/>
        </w:rPr>
        <w:t>a</w:t>
      </w:r>
      <w:r>
        <w:rPr>
          <w:rFonts w:ascii="Times New Roman" w:hAnsi="Times New Roman" w:cs="Times New Roman"/>
          <w:iCs/>
          <w:sz w:val="24"/>
          <w:szCs w:val="24"/>
          <w:lang w:eastAsia="sk-SK"/>
        </w:rPr>
        <w:t xml:space="preserve">mureş </w:t>
      </w:r>
      <w:r w:rsidR="00942D77" w:rsidRPr="00F95889">
        <w:rPr>
          <w:rFonts w:ascii="Times New Roman" w:hAnsi="Times New Roman" w:cs="Times New Roman"/>
          <w:iCs/>
          <w:sz w:val="24"/>
          <w:szCs w:val="24"/>
          <w:lang w:eastAsia="sk-SK"/>
        </w:rPr>
        <w:t xml:space="preserve">cu sediul în Baia Mare, str. Gheorghe Șincai nr.37, județul Maramureș, cod fiscal 3627692, reprezentată prin dl. </w:t>
      </w:r>
      <w:r w:rsidR="00942D77" w:rsidRPr="00470036">
        <w:rPr>
          <w:rFonts w:ascii="Times New Roman" w:hAnsi="Times New Roman" w:cs="Times New Roman"/>
          <w:iCs/>
          <w:sz w:val="24"/>
          <w:szCs w:val="24"/>
          <w:lang w:eastAsia="sk-SK"/>
        </w:rPr>
        <w:t>Ioan Doru</w:t>
      </w:r>
      <w:r w:rsidR="00FA200C" w:rsidRPr="00470036">
        <w:rPr>
          <w:rFonts w:ascii="Times New Roman" w:hAnsi="Times New Roman" w:cs="Times New Roman"/>
          <w:iCs/>
          <w:sz w:val="24"/>
          <w:szCs w:val="24"/>
          <w:lang w:eastAsia="sk-SK"/>
        </w:rPr>
        <w:t>DĂNCUȘ</w:t>
      </w:r>
      <w:r w:rsidR="00942D77" w:rsidRPr="00F95889">
        <w:rPr>
          <w:rFonts w:ascii="Times New Roman" w:hAnsi="Times New Roman" w:cs="Times New Roman"/>
          <w:iCs/>
          <w:sz w:val="24"/>
          <w:szCs w:val="24"/>
          <w:lang w:eastAsia="sk-SK"/>
        </w:rPr>
        <w:t>, Primar,</w:t>
      </w:r>
    </w:p>
    <w:p w:rsidR="00942D77" w:rsidRDefault="00942D77" w:rsidP="00942D77">
      <w:pPr>
        <w:shd w:val="clear" w:color="auto" w:fill="FFFFFF" w:themeFill="background1"/>
        <w:spacing w:after="200" w:line="276" w:lineRule="auto"/>
        <w:contextualSpacing/>
        <w:jc w:val="both"/>
        <w:rPr>
          <w:rFonts w:ascii="Times New Roman" w:hAnsi="Times New Roman" w:cs="Times New Roman"/>
          <w:b/>
          <w:i/>
          <w:sz w:val="24"/>
          <w:szCs w:val="24"/>
        </w:rPr>
      </w:pPr>
      <w:r w:rsidRPr="00DF04DB">
        <w:rPr>
          <w:rFonts w:ascii="Times New Roman" w:hAnsi="Times New Roman" w:cs="Times New Roman"/>
          <w:b/>
          <w:i/>
          <w:sz w:val="24"/>
          <w:szCs w:val="24"/>
        </w:rPr>
        <w:t>in calitate de Implementator, denumite impreuna Partener 2, pe de alta parte</w:t>
      </w:r>
      <w:r>
        <w:rPr>
          <w:rFonts w:ascii="Times New Roman" w:hAnsi="Times New Roman" w:cs="Times New Roman"/>
          <w:b/>
          <w:i/>
          <w:sz w:val="24"/>
          <w:szCs w:val="24"/>
        </w:rPr>
        <w:t>.</w:t>
      </w:r>
    </w:p>
    <w:p w:rsidR="00942D77" w:rsidRDefault="00942D77" w:rsidP="00F17602">
      <w:pPr>
        <w:shd w:val="clear" w:color="auto" w:fill="FFFFFF" w:themeFill="background1"/>
        <w:spacing w:after="0" w:line="276" w:lineRule="auto"/>
        <w:contextualSpacing/>
        <w:jc w:val="both"/>
        <w:rPr>
          <w:rFonts w:ascii="Times New Roman" w:hAnsi="Times New Roman" w:cs="Times New Roman"/>
          <w:bCs/>
          <w:sz w:val="16"/>
          <w:szCs w:val="16"/>
        </w:rPr>
      </w:pPr>
    </w:p>
    <w:p w:rsidR="00583FA6" w:rsidRPr="00F17602" w:rsidRDefault="00583FA6" w:rsidP="00F17602">
      <w:pPr>
        <w:spacing w:line="276" w:lineRule="auto"/>
        <w:ind w:firstLine="720"/>
        <w:jc w:val="both"/>
        <w:rPr>
          <w:rFonts w:ascii="Times New Roman" w:hAnsi="Times New Roman" w:cs="Times New Roman"/>
          <w:b/>
          <w:sz w:val="24"/>
          <w:szCs w:val="24"/>
        </w:rPr>
      </w:pPr>
      <w:r w:rsidRPr="00F17602">
        <w:rPr>
          <w:rFonts w:ascii="Times New Roman" w:hAnsi="Times New Roman" w:cs="Times New Roman"/>
          <w:b/>
          <w:sz w:val="24"/>
          <w:szCs w:val="24"/>
        </w:rPr>
        <w:t>Având în vedere:</w:t>
      </w:r>
    </w:p>
    <w:p w:rsidR="008159C6" w:rsidRPr="00F17602" w:rsidRDefault="008159C6" w:rsidP="00F17602">
      <w:pPr>
        <w:pStyle w:val="ListParagraph"/>
        <w:numPr>
          <w:ilvl w:val="0"/>
          <w:numId w:val="21"/>
        </w:numPr>
        <w:spacing w:line="276" w:lineRule="auto"/>
        <w:ind w:left="0" w:firstLine="425"/>
        <w:jc w:val="both"/>
        <w:rPr>
          <w:rFonts w:ascii="Times New Roman" w:eastAsia="Times New Roman" w:hAnsi="Times New Roman" w:cs="Times New Roman"/>
          <w:sz w:val="24"/>
          <w:szCs w:val="24"/>
          <w:lang w:val="ro-RO" w:eastAsia="ro-RO"/>
        </w:rPr>
      </w:pPr>
      <w:r w:rsidRPr="00F17602">
        <w:rPr>
          <w:rFonts w:ascii="Times New Roman" w:eastAsia="Times New Roman" w:hAnsi="Times New Roman" w:cs="Times New Roman"/>
          <w:sz w:val="24"/>
          <w:szCs w:val="24"/>
          <w:lang w:val="ro-RO" w:eastAsia="ro-RO"/>
        </w:rPr>
        <w:t xml:space="preserve">Propunerea de implementare avansată de Implementator prin adresa </w:t>
      </w:r>
      <w:r w:rsidR="007C7FA7">
        <w:rPr>
          <w:rFonts w:ascii="Times New Roman" w:eastAsia="Times New Roman" w:hAnsi="Times New Roman" w:cs="Times New Roman"/>
          <w:sz w:val="24"/>
          <w:szCs w:val="24"/>
          <w:lang w:val="ro-RO" w:eastAsia="ro-RO"/>
        </w:rPr>
        <w:t>C.J. Maramure</w:t>
      </w:r>
      <w:r w:rsidR="008905AF">
        <w:rPr>
          <w:rFonts w:ascii="Times New Roman" w:eastAsia="Times New Roman" w:hAnsi="Times New Roman" w:cs="Times New Roman"/>
          <w:sz w:val="24"/>
          <w:szCs w:val="24"/>
          <w:lang w:val="ro-RO" w:eastAsia="ro-RO"/>
        </w:rPr>
        <w:t>ş</w:t>
      </w:r>
      <w:r w:rsidRPr="00F17602">
        <w:rPr>
          <w:rFonts w:ascii="Times New Roman" w:eastAsia="Times New Roman" w:hAnsi="Times New Roman" w:cs="Times New Roman"/>
          <w:sz w:val="24"/>
          <w:szCs w:val="24"/>
          <w:lang w:val="ro-RO" w:eastAsia="ro-RO"/>
        </w:rPr>
        <w:t xml:space="preserve">nr. </w:t>
      </w:r>
      <w:r w:rsidR="005E2897">
        <w:rPr>
          <w:rFonts w:ascii="Times New Roman" w:eastAsia="Times New Roman" w:hAnsi="Times New Roman" w:cs="Times New Roman"/>
          <w:sz w:val="24"/>
          <w:szCs w:val="24"/>
          <w:lang w:val="ro-RO" w:eastAsia="ro-RO"/>
        </w:rPr>
        <w:t>30257</w:t>
      </w:r>
      <w:r w:rsidR="000E7C72" w:rsidRPr="00F17602">
        <w:rPr>
          <w:rFonts w:ascii="Times New Roman" w:eastAsia="Times New Roman" w:hAnsi="Times New Roman" w:cs="Times New Roman"/>
          <w:sz w:val="24"/>
          <w:szCs w:val="24"/>
          <w:lang w:val="ro-RO" w:eastAsia="ro-RO"/>
        </w:rPr>
        <w:t xml:space="preserve"> din </w:t>
      </w:r>
      <w:r w:rsidR="005E2897">
        <w:rPr>
          <w:rFonts w:ascii="Times New Roman" w:eastAsia="Times New Roman" w:hAnsi="Times New Roman" w:cs="Times New Roman"/>
          <w:sz w:val="24"/>
          <w:szCs w:val="24"/>
          <w:lang w:val="ro-RO" w:eastAsia="ro-RO"/>
        </w:rPr>
        <w:t>19</w:t>
      </w:r>
      <w:r w:rsidR="000E7C72" w:rsidRPr="00F17602">
        <w:rPr>
          <w:rFonts w:ascii="Times New Roman" w:eastAsia="Times New Roman" w:hAnsi="Times New Roman" w:cs="Times New Roman"/>
          <w:sz w:val="24"/>
          <w:szCs w:val="24"/>
          <w:lang w:val="ro-RO" w:eastAsia="ro-RO"/>
        </w:rPr>
        <w:t>.</w:t>
      </w:r>
      <w:r w:rsidR="005E2897">
        <w:rPr>
          <w:rFonts w:ascii="Times New Roman" w:eastAsia="Times New Roman" w:hAnsi="Times New Roman" w:cs="Times New Roman"/>
          <w:sz w:val="24"/>
          <w:szCs w:val="24"/>
          <w:lang w:val="ro-RO" w:eastAsia="ro-RO"/>
        </w:rPr>
        <w:t>12</w:t>
      </w:r>
      <w:r w:rsidR="000E7C72" w:rsidRPr="00F17602">
        <w:rPr>
          <w:rFonts w:ascii="Times New Roman" w:eastAsia="Times New Roman" w:hAnsi="Times New Roman" w:cs="Times New Roman"/>
          <w:sz w:val="24"/>
          <w:szCs w:val="24"/>
          <w:lang w:val="ro-RO" w:eastAsia="ro-RO"/>
        </w:rPr>
        <w:t>.202</w:t>
      </w:r>
      <w:r w:rsidR="005E2897">
        <w:rPr>
          <w:rFonts w:ascii="Times New Roman" w:eastAsia="Times New Roman" w:hAnsi="Times New Roman" w:cs="Times New Roman"/>
          <w:sz w:val="24"/>
          <w:szCs w:val="24"/>
          <w:lang w:val="ro-RO" w:eastAsia="ro-RO"/>
        </w:rPr>
        <w:t>4</w:t>
      </w:r>
      <w:r w:rsidR="00BA12FE" w:rsidRPr="00F17602">
        <w:rPr>
          <w:rFonts w:ascii="Times New Roman" w:hAnsi="Times New Roman" w:cs="Times New Roman"/>
          <w:sz w:val="24"/>
          <w:szCs w:val="24"/>
          <w:shd w:val="clear" w:color="auto" w:fill="FFFFFF"/>
        </w:rPr>
        <w:t>;</w:t>
      </w:r>
    </w:p>
    <w:p w:rsidR="008159C6" w:rsidRPr="005E2897" w:rsidRDefault="008159C6" w:rsidP="005E2897">
      <w:pPr>
        <w:pStyle w:val="ListParagraph"/>
        <w:numPr>
          <w:ilvl w:val="0"/>
          <w:numId w:val="21"/>
        </w:numPr>
        <w:spacing w:line="276" w:lineRule="auto"/>
        <w:ind w:left="0" w:firstLine="425"/>
        <w:jc w:val="both"/>
        <w:rPr>
          <w:rFonts w:ascii="Times New Roman" w:hAnsi="Times New Roman" w:cs="Times New Roman"/>
          <w:sz w:val="24"/>
          <w:szCs w:val="24"/>
        </w:rPr>
      </w:pPr>
      <w:r w:rsidRPr="00F17602">
        <w:rPr>
          <w:rFonts w:ascii="Times New Roman" w:hAnsi="Times New Roman" w:cs="Times New Roman"/>
          <w:sz w:val="24"/>
          <w:szCs w:val="24"/>
        </w:rPr>
        <w:t xml:space="preserve">Adresa MTI-DGPET </w:t>
      </w:r>
      <w:r w:rsidR="000E7C72" w:rsidRPr="00F17602">
        <w:rPr>
          <w:rFonts w:ascii="Times New Roman" w:hAnsi="Times New Roman" w:cs="Times New Roman"/>
          <w:sz w:val="24"/>
          <w:szCs w:val="24"/>
        </w:rPr>
        <w:t>p</w:t>
      </w:r>
      <w:r w:rsidRPr="00F17602">
        <w:rPr>
          <w:rFonts w:ascii="Times New Roman" w:hAnsi="Times New Roman" w:cs="Times New Roman"/>
          <w:sz w:val="24"/>
          <w:szCs w:val="24"/>
        </w:rPr>
        <w:t xml:space="preserve">rin care se emite un punct de vedere favorabil privind finanțarea proiectului </w:t>
      </w:r>
      <w:r w:rsidR="00FA200C">
        <w:rPr>
          <w:rFonts w:ascii="Times New Roman" w:hAnsi="Times New Roman" w:cs="Times New Roman"/>
          <w:sz w:val="24"/>
          <w:szCs w:val="24"/>
        </w:rPr>
        <w:t>“</w:t>
      </w:r>
      <w:r w:rsidR="005E2897" w:rsidRPr="005E2897">
        <w:rPr>
          <w:rFonts w:ascii="Times New Roman" w:hAnsi="Times New Roman" w:cs="Times New Roman"/>
          <w:b/>
          <w:sz w:val="24"/>
          <w:szCs w:val="24"/>
        </w:rPr>
        <w:t>Varianta de ocolire Baia Mare</w:t>
      </w:r>
      <w:r w:rsidR="00FA200C" w:rsidRPr="00FA200C">
        <w:rPr>
          <w:rFonts w:ascii="Times New Roman" w:hAnsi="Times New Roman" w:cs="Times New Roman"/>
          <w:sz w:val="24"/>
          <w:szCs w:val="24"/>
        </w:rPr>
        <w:t>”</w:t>
      </w:r>
      <w:r w:rsidR="005E2897" w:rsidRPr="005E2897">
        <w:rPr>
          <w:rFonts w:ascii="Times New Roman" w:hAnsi="Times New Roman" w:cs="Times New Roman"/>
          <w:b/>
          <w:sz w:val="24"/>
          <w:szCs w:val="24"/>
        </w:rPr>
        <w:t xml:space="preserve"> – Proiectare si executie</w:t>
      </w:r>
      <w:r w:rsidRPr="005E2897">
        <w:rPr>
          <w:rFonts w:ascii="Times New Roman" w:hAnsi="Times New Roman" w:cs="Times New Roman"/>
          <w:sz w:val="24"/>
          <w:szCs w:val="24"/>
        </w:rPr>
        <w:t>in cadrul PT 2021-2027.</w:t>
      </w:r>
    </w:p>
    <w:p w:rsidR="00583FA6" w:rsidRPr="00F17602" w:rsidRDefault="00583FA6" w:rsidP="00F17602">
      <w:pPr>
        <w:spacing w:line="276" w:lineRule="auto"/>
        <w:ind w:firstLine="720"/>
        <w:jc w:val="both"/>
        <w:rPr>
          <w:rFonts w:ascii="Times New Roman" w:hAnsi="Times New Roman" w:cs="Times New Roman"/>
          <w:b/>
          <w:sz w:val="24"/>
          <w:szCs w:val="24"/>
        </w:rPr>
      </w:pPr>
      <w:r w:rsidRPr="00F17602">
        <w:rPr>
          <w:rFonts w:ascii="Times New Roman" w:hAnsi="Times New Roman" w:cs="Times New Roman"/>
          <w:b/>
          <w:sz w:val="24"/>
          <w:szCs w:val="24"/>
        </w:rPr>
        <w:t>În temeiul:</w:t>
      </w:r>
    </w:p>
    <w:p w:rsidR="007C2568" w:rsidRPr="00F17602" w:rsidRDefault="007C2568" w:rsidP="00F17602">
      <w:pPr>
        <w:spacing w:after="0" w:line="276" w:lineRule="auto"/>
        <w:jc w:val="both"/>
        <w:rPr>
          <w:rFonts w:ascii="Times New Roman" w:hAnsi="Times New Roman" w:cs="Times New Roman"/>
          <w:iCs/>
          <w:sz w:val="24"/>
          <w:szCs w:val="24"/>
          <w:lang w:val="ro-RO" w:eastAsia="zh-CN"/>
        </w:rPr>
      </w:pPr>
      <w:bookmarkStart w:id="2" w:name="_Hlk120268441"/>
      <w:r w:rsidRPr="00F17602">
        <w:rPr>
          <w:rFonts w:ascii="Times New Roman" w:hAnsi="Times New Roman" w:cs="Times New Roman"/>
          <w:sz w:val="24"/>
          <w:szCs w:val="24"/>
          <w:lang w:val="ro-RO" w:eastAsia="zh-CN"/>
        </w:rPr>
        <w:t xml:space="preserve">- Art. </w:t>
      </w:r>
      <w:r w:rsidR="005078E1" w:rsidRPr="00F17602">
        <w:rPr>
          <w:rFonts w:ascii="Times New Roman" w:hAnsi="Times New Roman" w:cs="Times New Roman"/>
          <w:sz w:val="24"/>
          <w:szCs w:val="24"/>
          <w:lang w:val="ro-RO" w:eastAsia="zh-CN"/>
        </w:rPr>
        <w:t>33</w:t>
      </w:r>
      <w:r w:rsidRPr="00F17602">
        <w:rPr>
          <w:rFonts w:ascii="Times New Roman" w:hAnsi="Times New Roman" w:cs="Times New Roman"/>
          <w:sz w:val="24"/>
          <w:szCs w:val="24"/>
          <w:lang w:val="ro-RO" w:eastAsia="zh-CN"/>
        </w:rPr>
        <w:t xml:space="preserve"> din </w:t>
      </w:r>
      <w:r w:rsidRPr="00F17602">
        <w:rPr>
          <w:rFonts w:ascii="Times New Roman" w:hAnsi="Times New Roman" w:cs="Times New Roman"/>
          <w:iCs/>
          <w:sz w:val="24"/>
          <w:szCs w:val="24"/>
          <w:lang w:val="ro-RO" w:eastAsia="zh-CN"/>
        </w:rPr>
        <w:t>O.U.G. nr. 133 din 17 decembrie 2021privind gestionarea financiară a fondurilor europene pentru perioada de programare 2021-2027 alocate României din Fondul european de dezvoltare regională, Fondul de coeziune, Fondul social european Plus, Fondul pentru o tranziție justă</w:t>
      </w:r>
      <w:r w:rsidR="00B73EB8" w:rsidRPr="00F17602">
        <w:rPr>
          <w:rFonts w:ascii="Times New Roman" w:hAnsi="Times New Roman" w:cs="Times New Roman"/>
          <w:iCs/>
          <w:sz w:val="24"/>
          <w:szCs w:val="24"/>
          <w:lang w:val="ro-RO" w:eastAsia="zh-CN"/>
        </w:rPr>
        <w:t>;</w:t>
      </w:r>
    </w:p>
    <w:p w:rsidR="00B73EB8" w:rsidRPr="00F17602" w:rsidRDefault="00B73EB8" w:rsidP="00F17602">
      <w:pPr>
        <w:spacing w:after="0" w:line="276" w:lineRule="auto"/>
        <w:jc w:val="both"/>
        <w:rPr>
          <w:rFonts w:ascii="Times New Roman" w:hAnsi="Times New Roman" w:cs="Times New Roman"/>
          <w:iCs/>
          <w:sz w:val="24"/>
          <w:szCs w:val="24"/>
          <w:lang w:val="ro-RO" w:eastAsia="zh-CN"/>
        </w:rPr>
      </w:pPr>
      <w:r w:rsidRPr="00F17602">
        <w:rPr>
          <w:rFonts w:ascii="Times New Roman" w:hAnsi="Times New Roman" w:cs="Times New Roman"/>
          <w:iCs/>
          <w:sz w:val="24"/>
          <w:szCs w:val="24"/>
          <w:lang w:val="ro-RO" w:eastAsia="zh-CN"/>
        </w:rPr>
        <w:t>- Prevederil</w:t>
      </w:r>
      <w:r w:rsidR="009A1EE5" w:rsidRPr="00F17602">
        <w:rPr>
          <w:rFonts w:ascii="Times New Roman" w:hAnsi="Times New Roman" w:cs="Times New Roman"/>
          <w:iCs/>
          <w:sz w:val="24"/>
          <w:szCs w:val="24"/>
          <w:lang w:val="ro-RO" w:eastAsia="zh-CN"/>
        </w:rPr>
        <w:t>or</w:t>
      </w:r>
      <w:r w:rsidRPr="00F17602">
        <w:rPr>
          <w:rFonts w:ascii="Times New Roman" w:hAnsi="Times New Roman" w:cs="Times New Roman"/>
          <w:iCs/>
          <w:sz w:val="24"/>
          <w:szCs w:val="24"/>
          <w:lang w:val="ro-RO" w:eastAsia="zh-CN"/>
        </w:rPr>
        <w:t xml:space="preserve"> H.G. nr. 829 din 27 iunie 2022 pentru aprobarea </w:t>
      </w:r>
      <w:hyperlink r:id="rId8" w:history="1">
        <w:r w:rsidRPr="00F17602">
          <w:rPr>
            <w:rFonts w:ascii="Times New Roman" w:hAnsi="Times New Roman" w:cs="Times New Roman"/>
            <w:iCs/>
            <w:sz w:val="24"/>
            <w:szCs w:val="24"/>
            <w:lang w:val="ro-RO" w:eastAsia="zh-CN"/>
          </w:rPr>
          <w:t>Normelor metodologice</w:t>
        </w:r>
      </w:hyperlink>
      <w:r w:rsidRPr="00F17602">
        <w:rPr>
          <w:rFonts w:ascii="Times New Roman" w:hAnsi="Times New Roman" w:cs="Times New Roman"/>
          <w:iCs/>
          <w:sz w:val="24"/>
          <w:szCs w:val="24"/>
          <w:lang w:val="ro-RO" w:eastAsia="zh-CN"/>
        </w:rPr>
        <w:t>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rsidR="009F1F23" w:rsidRDefault="009F1F23" w:rsidP="00F17602">
      <w:pPr>
        <w:spacing w:after="0" w:line="276" w:lineRule="auto"/>
        <w:jc w:val="both"/>
        <w:rPr>
          <w:rFonts w:ascii="Times New Roman" w:hAnsi="Times New Roman" w:cs="Times New Roman"/>
          <w:iCs/>
          <w:sz w:val="24"/>
          <w:szCs w:val="24"/>
          <w:lang w:val="ro-RO" w:eastAsia="zh-CN"/>
        </w:rPr>
      </w:pPr>
      <w:r w:rsidRPr="00F17602">
        <w:rPr>
          <w:rFonts w:ascii="Times New Roman" w:hAnsi="Times New Roman" w:cs="Times New Roman"/>
          <w:iCs/>
          <w:sz w:val="24"/>
          <w:szCs w:val="24"/>
          <w:lang w:val="ro-RO" w:eastAsia="zh-CN"/>
        </w:rPr>
        <w:t>- Prevederilor Art. XV (1) din O.U.G. nr. 83/2016 privind unele măsuri de eficientizare a implementării proiectelor de infrastructură de transport, unele măsuri în domeniul transporturilor, precum şi pentru modificarea şi completarea unor acte normative;</w:t>
      </w:r>
    </w:p>
    <w:p w:rsidR="005E2897" w:rsidRPr="00583FA6" w:rsidRDefault="005E2897" w:rsidP="005E2897">
      <w:pPr>
        <w:spacing w:after="0" w:line="276" w:lineRule="auto"/>
        <w:jc w:val="both"/>
        <w:rPr>
          <w:rFonts w:ascii="Times New Roman" w:hAnsi="Times New Roman" w:cs="Times New Roman"/>
          <w:iCs/>
          <w:sz w:val="24"/>
          <w:szCs w:val="24"/>
          <w:lang w:val="ro-RO" w:eastAsia="zh-CN"/>
        </w:rPr>
      </w:pPr>
      <w:r w:rsidRPr="00583FA6">
        <w:rPr>
          <w:rFonts w:ascii="Times New Roman" w:hAnsi="Times New Roman" w:cs="Times New Roman"/>
          <w:iCs/>
          <w:sz w:val="24"/>
          <w:szCs w:val="24"/>
          <w:lang w:val="ro-RO" w:eastAsia="zh-CN"/>
        </w:rPr>
        <w:t>- Hotărârii C</w:t>
      </w:r>
      <w:r>
        <w:rPr>
          <w:rFonts w:ascii="Times New Roman" w:hAnsi="Times New Roman" w:cs="Times New Roman"/>
          <w:iCs/>
          <w:sz w:val="24"/>
          <w:szCs w:val="24"/>
          <w:lang w:val="ro-RO" w:eastAsia="zh-CN"/>
        </w:rPr>
        <w:t>onsiliului Judetean Maramureş</w:t>
      </w:r>
      <w:r w:rsidRPr="00583FA6">
        <w:rPr>
          <w:rFonts w:ascii="Times New Roman" w:hAnsi="Times New Roman" w:cs="Times New Roman"/>
          <w:iCs/>
          <w:sz w:val="24"/>
          <w:szCs w:val="24"/>
          <w:lang w:val="ro-RO" w:eastAsia="zh-CN"/>
        </w:rPr>
        <w:t xml:space="preserve"> nr. </w:t>
      </w:r>
      <w:r>
        <w:rPr>
          <w:rFonts w:ascii="Times New Roman" w:hAnsi="Times New Roman" w:cs="Times New Roman"/>
          <w:iCs/>
          <w:sz w:val="24"/>
          <w:szCs w:val="24"/>
          <w:lang w:val="ro-RO" w:eastAsia="zh-CN"/>
        </w:rPr>
        <w:t xml:space="preserve">... </w:t>
      </w:r>
      <w:r w:rsidRPr="00583FA6">
        <w:rPr>
          <w:rFonts w:ascii="Times New Roman" w:hAnsi="Times New Roman" w:cs="Times New Roman"/>
          <w:iCs/>
          <w:sz w:val="24"/>
          <w:szCs w:val="24"/>
          <w:lang w:val="ro-RO" w:eastAsia="zh-CN"/>
        </w:rPr>
        <w:t xml:space="preserve">din </w:t>
      </w:r>
      <w:r>
        <w:rPr>
          <w:rFonts w:ascii="Times New Roman" w:hAnsi="Times New Roman" w:cs="Times New Roman"/>
          <w:iCs/>
          <w:sz w:val="24"/>
          <w:szCs w:val="24"/>
          <w:lang w:val="ro-RO" w:eastAsia="zh-CN"/>
        </w:rPr>
        <w:t>........2025</w:t>
      </w:r>
      <w:r w:rsidRPr="00583FA6">
        <w:rPr>
          <w:rFonts w:ascii="Times New Roman" w:hAnsi="Times New Roman" w:cs="Times New Roman"/>
          <w:iCs/>
          <w:sz w:val="24"/>
          <w:szCs w:val="24"/>
          <w:lang w:val="ro-RO" w:eastAsia="zh-CN"/>
        </w:rPr>
        <w:t>;</w:t>
      </w:r>
    </w:p>
    <w:p w:rsidR="005E2897" w:rsidRDefault="005E2897" w:rsidP="005E2897">
      <w:pPr>
        <w:spacing w:after="0" w:line="276" w:lineRule="auto"/>
        <w:jc w:val="both"/>
        <w:rPr>
          <w:rFonts w:ascii="Times New Roman" w:hAnsi="Times New Roman" w:cs="Times New Roman"/>
          <w:iCs/>
          <w:sz w:val="24"/>
          <w:szCs w:val="24"/>
          <w:lang w:val="ro-RO" w:eastAsia="zh-CN"/>
        </w:rPr>
      </w:pPr>
      <w:r w:rsidRPr="00583FA6">
        <w:rPr>
          <w:rFonts w:ascii="Times New Roman" w:hAnsi="Times New Roman" w:cs="Times New Roman"/>
          <w:iCs/>
          <w:sz w:val="24"/>
          <w:szCs w:val="24"/>
          <w:lang w:val="ro-RO" w:eastAsia="zh-CN"/>
        </w:rPr>
        <w:lastRenderedPageBreak/>
        <w:t>- Hotărârii C</w:t>
      </w:r>
      <w:r>
        <w:rPr>
          <w:rFonts w:ascii="Times New Roman" w:hAnsi="Times New Roman" w:cs="Times New Roman"/>
          <w:iCs/>
          <w:sz w:val="24"/>
          <w:szCs w:val="24"/>
          <w:lang w:val="ro-RO" w:eastAsia="zh-CN"/>
        </w:rPr>
        <w:t>onsiliului Local al Municipiului Baia Mare, jud. Maramureş</w:t>
      </w:r>
      <w:r w:rsidRPr="00583FA6">
        <w:rPr>
          <w:rFonts w:ascii="Times New Roman" w:hAnsi="Times New Roman" w:cs="Times New Roman"/>
          <w:iCs/>
          <w:sz w:val="24"/>
          <w:szCs w:val="24"/>
          <w:lang w:val="ro-RO" w:eastAsia="zh-CN"/>
        </w:rPr>
        <w:t xml:space="preserve"> nr. </w:t>
      </w:r>
      <w:r>
        <w:rPr>
          <w:rFonts w:ascii="Times New Roman" w:hAnsi="Times New Roman" w:cs="Times New Roman"/>
          <w:iCs/>
          <w:sz w:val="24"/>
          <w:szCs w:val="24"/>
          <w:lang w:val="ro-RO" w:eastAsia="zh-CN"/>
        </w:rPr>
        <w:t xml:space="preserve">... </w:t>
      </w:r>
      <w:r w:rsidRPr="00583FA6">
        <w:rPr>
          <w:rFonts w:ascii="Times New Roman" w:hAnsi="Times New Roman" w:cs="Times New Roman"/>
          <w:iCs/>
          <w:sz w:val="24"/>
          <w:szCs w:val="24"/>
          <w:lang w:val="ro-RO" w:eastAsia="zh-CN"/>
        </w:rPr>
        <w:t xml:space="preserve">din </w:t>
      </w:r>
      <w:r>
        <w:rPr>
          <w:rFonts w:ascii="Times New Roman" w:hAnsi="Times New Roman" w:cs="Times New Roman"/>
          <w:iCs/>
          <w:sz w:val="24"/>
          <w:szCs w:val="24"/>
          <w:lang w:val="ro-RO" w:eastAsia="zh-CN"/>
        </w:rPr>
        <w:t>....2025</w:t>
      </w:r>
      <w:r w:rsidRPr="00583FA6">
        <w:rPr>
          <w:rFonts w:ascii="Times New Roman" w:hAnsi="Times New Roman" w:cs="Times New Roman"/>
          <w:iCs/>
          <w:sz w:val="24"/>
          <w:szCs w:val="24"/>
          <w:lang w:val="ro-RO" w:eastAsia="zh-CN"/>
        </w:rPr>
        <w:t>;</w:t>
      </w:r>
    </w:p>
    <w:p w:rsidR="00583FA6" w:rsidRPr="00F17602" w:rsidRDefault="00583FA6" w:rsidP="00F17602">
      <w:pPr>
        <w:spacing w:after="0" w:line="276" w:lineRule="auto"/>
        <w:jc w:val="both"/>
        <w:rPr>
          <w:rFonts w:ascii="Times New Roman" w:hAnsi="Times New Roman" w:cs="Times New Roman"/>
          <w:iCs/>
          <w:sz w:val="24"/>
          <w:szCs w:val="24"/>
          <w:lang w:val="ro-RO" w:eastAsia="zh-CN"/>
        </w:rPr>
      </w:pPr>
      <w:r w:rsidRPr="00F17602">
        <w:rPr>
          <w:rFonts w:ascii="Times New Roman" w:hAnsi="Times New Roman" w:cs="Times New Roman"/>
          <w:iCs/>
          <w:sz w:val="24"/>
          <w:szCs w:val="24"/>
          <w:lang w:val="ro-RO" w:eastAsia="zh-CN"/>
        </w:rPr>
        <w:t xml:space="preserve">- Hotărârii Consiliului de Administraţie al Companiei Naţionale de Administrare a Infrastructurii Rutiere S.A. nr. </w:t>
      </w:r>
      <w:r w:rsidR="005E2897">
        <w:rPr>
          <w:rFonts w:ascii="Times New Roman" w:hAnsi="Times New Roman" w:cs="Times New Roman"/>
          <w:iCs/>
          <w:sz w:val="24"/>
          <w:szCs w:val="24"/>
          <w:lang w:val="ro-RO" w:eastAsia="zh-CN"/>
        </w:rPr>
        <w:t>...</w:t>
      </w:r>
      <w:r w:rsidRPr="00F17602">
        <w:rPr>
          <w:rFonts w:ascii="Times New Roman" w:hAnsi="Times New Roman" w:cs="Times New Roman"/>
          <w:iCs/>
          <w:sz w:val="24"/>
          <w:szCs w:val="24"/>
          <w:lang w:val="ro-RO" w:eastAsia="zh-CN"/>
        </w:rPr>
        <w:t xml:space="preserve">din </w:t>
      </w:r>
      <w:r w:rsidR="005E2897">
        <w:rPr>
          <w:rFonts w:ascii="Times New Roman" w:hAnsi="Times New Roman" w:cs="Times New Roman"/>
          <w:iCs/>
          <w:sz w:val="24"/>
          <w:szCs w:val="24"/>
          <w:lang w:val="ro-RO" w:eastAsia="zh-CN"/>
        </w:rPr>
        <w:t>...2</w:t>
      </w:r>
      <w:r w:rsidRPr="00F17602">
        <w:rPr>
          <w:rFonts w:ascii="Times New Roman" w:hAnsi="Times New Roman" w:cs="Times New Roman"/>
          <w:iCs/>
          <w:sz w:val="24"/>
          <w:szCs w:val="24"/>
          <w:lang w:val="ro-RO" w:eastAsia="zh-CN"/>
        </w:rPr>
        <w:t>02</w:t>
      </w:r>
      <w:r w:rsidR="005E2897">
        <w:rPr>
          <w:rFonts w:ascii="Times New Roman" w:hAnsi="Times New Roman" w:cs="Times New Roman"/>
          <w:iCs/>
          <w:sz w:val="24"/>
          <w:szCs w:val="24"/>
          <w:lang w:val="ro-RO" w:eastAsia="zh-CN"/>
        </w:rPr>
        <w:t>5</w:t>
      </w:r>
      <w:r w:rsidR="00AE7C7F" w:rsidRPr="00F17602">
        <w:rPr>
          <w:rFonts w:ascii="Times New Roman" w:hAnsi="Times New Roman" w:cs="Times New Roman"/>
          <w:iCs/>
          <w:sz w:val="24"/>
          <w:szCs w:val="24"/>
          <w:lang w:val="ro-RO" w:eastAsia="zh-CN"/>
        </w:rPr>
        <w:t>.</w:t>
      </w:r>
    </w:p>
    <w:p w:rsidR="009F1F23" w:rsidRPr="00C85898" w:rsidRDefault="009F1F23" w:rsidP="00F17602">
      <w:pPr>
        <w:spacing w:after="0" w:line="276" w:lineRule="auto"/>
        <w:jc w:val="both"/>
        <w:rPr>
          <w:rFonts w:ascii="Times New Roman" w:hAnsi="Times New Roman" w:cs="Times New Roman"/>
          <w:iCs/>
          <w:sz w:val="16"/>
          <w:szCs w:val="16"/>
          <w:lang w:val="ro-RO" w:eastAsia="zh-CN"/>
        </w:rPr>
      </w:pPr>
    </w:p>
    <w:bookmarkEnd w:id="2"/>
    <w:p w:rsidR="00D81369" w:rsidRPr="00F17602" w:rsidRDefault="005D6053" w:rsidP="00F17602">
      <w:pPr>
        <w:shd w:val="clear" w:color="auto" w:fill="FFFFFF" w:themeFill="background1"/>
        <w:spacing w:after="0" w:line="276" w:lineRule="auto"/>
        <w:jc w:val="both"/>
        <w:rPr>
          <w:rFonts w:ascii="Times New Roman" w:hAnsi="Times New Roman" w:cs="Times New Roman"/>
          <w:sz w:val="24"/>
          <w:szCs w:val="24"/>
        </w:rPr>
      </w:pPr>
      <w:r w:rsidRPr="00F17602">
        <w:rPr>
          <w:rFonts w:ascii="Times New Roman" w:hAnsi="Times New Roman" w:cs="Times New Roman"/>
          <w:sz w:val="24"/>
          <w:szCs w:val="24"/>
        </w:rPr>
        <w:t xml:space="preserve">        A</w:t>
      </w:r>
      <w:r w:rsidR="00377959" w:rsidRPr="00F17602">
        <w:rPr>
          <w:rFonts w:ascii="Times New Roman" w:hAnsi="Times New Roman" w:cs="Times New Roman"/>
          <w:sz w:val="24"/>
          <w:szCs w:val="24"/>
        </w:rPr>
        <w:t xml:space="preserve">u convenit </w:t>
      </w:r>
      <w:r w:rsidR="006643C6" w:rsidRPr="00F17602">
        <w:rPr>
          <w:rFonts w:ascii="Times New Roman" w:hAnsi="Times New Roman" w:cs="Times New Roman"/>
          <w:sz w:val="24"/>
          <w:szCs w:val="24"/>
        </w:rPr>
        <w:t>î</w:t>
      </w:r>
      <w:r w:rsidR="00BF6D39" w:rsidRPr="00F17602">
        <w:rPr>
          <w:rFonts w:ascii="Times New Roman" w:hAnsi="Times New Roman" w:cs="Times New Roman"/>
          <w:sz w:val="24"/>
          <w:szCs w:val="24"/>
        </w:rPr>
        <w:t xml:space="preserve">ncheierea prezentului </w:t>
      </w:r>
      <w:r w:rsidR="007C2568" w:rsidRPr="00F17602">
        <w:rPr>
          <w:rFonts w:ascii="Times New Roman" w:hAnsi="Times New Roman" w:cs="Times New Roman"/>
          <w:sz w:val="24"/>
          <w:szCs w:val="24"/>
        </w:rPr>
        <w:t xml:space="preserve">Acord de Parteneriat </w:t>
      </w:r>
      <w:r w:rsidR="006643C6" w:rsidRPr="00F17602">
        <w:rPr>
          <w:rFonts w:ascii="Times New Roman" w:hAnsi="Times New Roman" w:cs="Times New Roman"/>
          <w:sz w:val="24"/>
          <w:szCs w:val="24"/>
        </w:rPr>
        <w:t>î</w:t>
      </w:r>
      <w:r w:rsidR="00BF6D39" w:rsidRPr="00F17602">
        <w:rPr>
          <w:rFonts w:ascii="Times New Roman" w:hAnsi="Times New Roman" w:cs="Times New Roman"/>
          <w:sz w:val="24"/>
          <w:szCs w:val="24"/>
        </w:rPr>
        <w:t>n condi</w:t>
      </w:r>
      <w:r w:rsidR="006643C6" w:rsidRPr="00F17602">
        <w:rPr>
          <w:rFonts w:ascii="Times New Roman" w:hAnsi="Times New Roman" w:cs="Times New Roman"/>
          <w:sz w:val="24"/>
          <w:szCs w:val="24"/>
        </w:rPr>
        <w:t>ț</w:t>
      </w:r>
      <w:r w:rsidR="00BF6D39" w:rsidRPr="00F17602">
        <w:rPr>
          <w:rFonts w:ascii="Times New Roman" w:hAnsi="Times New Roman" w:cs="Times New Roman"/>
          <w:sz w:val="24"/>
          <w:szCs w:val="24"/>
        </w:rPr>
        <w:t xml:space="preserve">iile, termenele </w:t>
      </w:r>
      <w:r w:rsidR="006643C6" w:rsidRPr="00F17602">
        <w:rPr>
          <w:rFonts w:ascii="Times New Roman" w:hAnsi="Times New Roman" w:cs="Times New Roman"/>
          <w:sz w:val="24"/>
          <w:szCs w:val="24"/>
        </w:rPr>
        <w:t>ș</w:t>
      </w:r>
      <w:r w:rsidR="00BF6D39" w:rsidRPr="00F17602">
        <w:rPr>
          <w:rFonts w:ascii="Times New Roman" w:hAnsi="Times New Roman" w:cs="Times New Roman"/>
          <w:sz w:val="24"/>
          <w:szCs w:val="24"/>
        </w:rPr>
        <w:t>i pentru scopul men</w:t>
      </w:r>
      <w:r w:rsidR="006643C6" w:rsidRPr="00F17602">
        <w:rPr>
          <w:rFonts w:ascii="Times New Roman" w:hAnsi="Times New Roman" w:cs="Times New Roman"/>
          <w:sz w:val="24"/>
          <w:szCs w:val="24"/>
        </w:rPr>
        <w:t>ț</w:t>
      </w:r>
      <w:r w:rsidR="00BF6D39" w:rsidRPr="00F17602">
        <w:rPr>
          <w:rFonts w:ascii="Times New Roman" w:hAnsi="Times New Roman" w:cs="Times New Roman"/>
          <w:sz w:val="24"/>
          <w:szCs w:val="24"/>
        </w:rPr>
        <w:t>ionate mai jos.</w:t>
      </w:r>
    </w:p>
    <w:p w:rsidR="0083161F" w:rsidRDefault="0083161F" w:rsidP="00F17602">
      <w:pPr>
        <w:shd w:val="clear" w:color="auto" w:fill="FFFFFF" w:themeFill="background1"/>
        <w:spacing w:after="0" w:line="276" w:lineRule="auto"/>
        <w:jc w:val="both"/>
        <w:rPr>
          <w:rFonts w:ascii="Times New Roman" w:hAnsi="Times New Roman" w:cs="Times New Roman"/>
          <w:sz w:val="12"/>
          <w:szCs w:val="12"/>
        </w:rPr>
      </w:pPr>
    </w:p>
    <w:p w:rsidR="003E1D49" w:rsidRPr="00F17602" w:rsidRDefault="00377959" w:rsidP="00F17602">
      <w:pPr>
        <w:pStyle w:val="Heading5"/>
        <w:keepLines w:val="0"/>
        <w:numPr>
          <w:ilvl w:val="0"/>
          <w:numId w:val="8"/>
        </w:numPr>
        <w:shd w:val="clear" w:color="auto" w:fill="FFFFFF" w:themeFill="background1"/>
        <w:spacing w:before="0" w:line="276" w:lineRule="auto"/>
        <w:ind w:hanging="574"/>
        <w:rPr>
          <w:rFonts w:ascii="Times New Roman" w:hAnsi="Times New Roman" w:cs="Times New Roman"/>
          <w:b/>
          <w:bCs/>
          <w:color w:val="auto"/>
          <w:sz w:val="24"/>
          <w:szCs w:val="24"/>
        </w:rPr>
      </w:pPr>
      <w:r w:rsidRPr="00F17602">
        <w:rPr>
          <w:rFonts w:ascii="Times New Roman" w:hAnsi="Times New Roman" w:cs="Times New Roman"/>
          <w:b/>
          <w:bCs/>
          <w:color w:val="auto"/>
          <w:sz w:val="24"/>
          <w:szCs w:val="24"/>
        </w:rPr>
        <w:t>Obiectul</w:t>
      </w:r>
      <w:r w:rsidR="00F364B6" w:rsidRPr="00F17602">
        <w:rPr>
          <w:rFonts w:ascii="Times New Roman" w:hAnsi="Times New Roman" w:cs="Times New Roman"/>
          <w:b/>
          <w:bCs/>
          <w:color w:val="auto"/>
          <w:sz w:val="24"/>
          <w:szCs w:val="24"/>
        </w:rPr>
        <w:t xml:space="preserve"> Acordului de parteneriat</w:t>
      </w:r>
    </w:p>
    <w:p w:rsidR="004A72C4" w:rsidRPr="00AC174F" w:rsidRDefault="004A72C4" w:rsidP="00F17602">
      <w:pPr>
        <w:shd w:val="clear" w:color="auto" w:fill="FFFFFF" w:themeFill="background1"/>
        <w:spacing w:after="0" w:line="276" w:lineRule="auto"/>
        <w:contextualSpacing/>
        <w:jc w:val="both"/>
        <w:rPr>
          <w:rFonts w:ascii="Times New Roman" w:hAnsi="Times New Roman" w:cs="Times New Roman"/>
          <w:sz w:val="12"/>
          <w:szCs w:val="12"/>
        </w:rPr>
      </w:pPr>
    </w:p>
    <w:p w:rsidR="004A72C4" w:rsidRPr="00F17602" w:rsidRDefault="004A72C4" w:rsidP="00F17602">
      <w:pPr>
        <w:numPr>
          <w:ilvl w:val="1"/>
          <w:numId w:val="2"/>
        </w:numPr>
        <w:shd w:val="clear" w:color="auto" w:fill="FFFFFF" w:themeFill="background1"/>
        <w:spacing w:after="0" w:line="276" w:lineRule="auto"/>
        <w:contextualSpacing/>
        <w:jc w:val="both"/>
        <w:rPr>
          <w:rFonts w:ascii="Times New Roman" w:hAnsi="Times New Roman" w:cs="Times New Roman"/>
          <w:sz w:val="24"/>
          <w:szCs w:val="24"/>
        </w:rPr>
      </w:pPr>
      <w:r w:rsidRPr="00F17602">
        <w:rPr>
          <w:rFonts w:ascii="Times New Roman" w:hAnsi="Times New Roman" w:cs="Times New Roman"/>
          <w:sz w:val="24"/>
          <w:szCs w:val="24"/>
        </w:rPr>
        <w:t xml:space="preserve">Obiectul acestui acord de parteneriat este realizarea de proiecte pentru dezvoltarea infrastructurii de transport de natura variantelor ocolitoare, drumurilor de legătură la drumurile naționale, autostrăzilor, drumurilor expres, drumurilor alternative ca soluții pentru descongestionarea de trafic rutier, inclusiv modernizarea, reabilitarea acestora. </w:t>
      </w:r>
    </w:p>
    <w:p w:rsidR="00C85705" w:rsidRPr="00F17602" w:rsidRDefault="004A72C4" w:rsidP="00F17602">
      <w:pPr>
        <w:shd w:val="clear" w:color="auto" w:fill="FFFFFF" w:themeFill="background1"/>
        <w:spacing w:line="276" w:lineRule="auto"/>
        <w:ind w:left="576"/>
        <w:contextualSpacing/>
        <w:jc w:val="both"/>
        <w:rPr>
          <w:rFonts w:ascii="Times New Roman" w:hAnsi="Times New Roman" w:cs="Times New Roman"/>
          <w:i/>
          <w:sz w:val="24"/>
          <w:szCs w:val="24"/>
        </w:rPr>
      </w:pPr>
      <w:r w:rsidRPr="00F17602">
        <w:rPr>
          <w:rFonts w:ascii="Times New Roman" w:hAnsi="Times New Roman" w:cs="Times New Roman"/>
          <w:sz w:val="24"/>
          <w:szCs w:val="24"/>
        </w:rPr>
        <w:t xml:space="preserve">Prezentul acord de parteneriat are ca obiect </w:t>
      </w:r>
      <w:r w:rsidR="00B3411A" w:rsidRPr="00F17602">
        <w:rPr>
          <w:rFonts w:ascii="Times New Roman" w:hAnsi="Times New Roman" w:cs="Times New Roman"/>
          <w:sz w:val="24"/>
          <w:szCs w:val="24"/>
        </w:rPr>
        <w:t>realizarea obiectivului de investitii</w:t>
      </w:r>
      <w:r w:rsidR="00FA200C">
        <w:rPr>
          <w:rFonts w:ascii="Times New Roman" w:hAnsi="Times New Roman" w:cs="Times New Roman"/>
          <w:sz w:val="24"/>
          <w:szCs w:val="24"/>
        </w:rPr>
        <w:t xml:space="preserve"> “</w:t>
      </w:r>
      <w:r w:rsidR="00FA200C" w:rsidRPr="005E2897">
        <w:rPr>
          <w:rFonts w:ascii="Times New Roman" w:hAnsi="Times New Roman" w:cs="Times New Roman"/>
          <w:b/>
          <w:sz w:val="24"/>
          <w:szCs w:val="24"/>
        </w:rPr>
        <w:t>Varianta de ocolire Baia Mare</w:t>
      </w:r>
      <w:r w:rsidR="00FA200C" w:rsidRPr="00FA200C">
        <w:rPr>
          <w:rFonts w:ascii="Times New Roman" w:hAnsi="Times New Roman" w:cs="Times New Roman"/>
          <w:sz w:val="24"/>
          <w:szCs w:val="24"/>
        </w:rPr>
        <w:t>”</w:t>
      </w:r>
      <w:r w:rsidR="00FA200C" w:rsidRPr="005E2897">
        <w:rPr>
          <w:rFonts w:ascii="Times New Roman" w:hAnsi="Times New Roman" w:cs="Times New Roman"/>
          <w:b/>
          <w:sz w:val="24"/>
          <w:szCs w:val="24"/>
        </w:rPr>
        <w:t xml:space="preserve"> – Proiectare si executie</w:t>
      </w:r>
      <w:r w:rsidR="00C85705" w:rsidRPr="00F17602">
        <w:rPr>
          <w:rFonts w:ascii="Times New Roman" w:hAnsi="Times New Roman" w:cs="Times New Roman"/>
          <w:sz w:val="24"/>
          <w:szCs w:val="24"/>
        </w:rPr>
        <w:t>, denumit in continuare si “Proiect”.</w:t>
      </w:r>
    </w:p>
    <w:p w:rsidR="00E61A41" w:rsidRPr="00F17602" w:rsidRDefault="00E61A41" w:rsidP="00F17602">
      <w:pPr>
        <w:numPr>
          <w:ilvl w:val="1"/>
          <w:numId w:val="2"/>
        </w:numPr>
        <w:shd w:val="clear" w:color="auto" w:fill="FFFFFF" w:themeFill="background1"/>
        <w:spacing w:after="0" w:line="276" w:lineRule="auto"/>
        <w:contextualSpacing/>
        <w:jc w:val="both"/>
        <w:rPr>
          <w:rFonts w:ascii="Times New Roman" w:hAnsi="Times New Roman" w:cs="Times New Roman"/>
          <w:i/>
          <w:sz w:val="24"/>
          <w:szCs w:val="24"/>
        </w:rPr>
      </w:pPr>
      <w:r w:rsidRPr="00F17602">
        <w:rPr>
          <w:rFonts w:ascii="Times New Roman" w:hAnsi="Times New Roman" w:cs="Times New Roman"/>
          <w:sz w:val="24"/>
          <w:szCs w:val="24"/>
        </w:rPr>
        <w:t xml:space="preserve">Scopul acordului de parteneriat </w:t>
      </w:r>
      <w:r w:rsidR="001B0C55" w:rsidRPr="00F17602">
        <w:rPr>
          <w:rFonts w:ascii="Times New Roman" w:hAnsi="Times New Roman" w:cs="Times New Roman"/>
          <w:sz w:val="24"/>
          <w:szCs w:val="24"/>
        </w:rPr>
        <w:t xml:space="preserve">incheiat pentru </w:t>
      </w:r>
      <w:r w:rsidR="00B3411A" w:rsidRPr="00F17602">
        <w:rPr>
          <w:rFonts w:ascii="Times New Roman" w:hAnsi="Times New Roman" w:cs="Times New Roman"/>
          <w:sz w:val="24"/>
          <w:szCs w:val="24"/>
        </w:rPr>
        <w:t xml:space="preserve">realizarea obiectivului de investitii </w:t>
      </w:r>
      <w:r w:rsidR="00FA200C">
        <w:rPr>
          <w:rFonts w:ascii="Times New Roman" w:hAnsi="Times New Roman" w:cs="Times New Roman"/>
          <w:sz w:val="24"/>
          <w:szCs w:val="24"/>
        </w:rPr>
        <w:t>“</w:t>
      </w:r>
      <w:r w:rsidR="00FA200C" w:rsidRPr="005E2897">
        <w:rPr>
          <w:rFonts w:ascii="Times New Roman" w:hAnsi="Times New Roman" w:cs="Times New Roman"/>
          <w:b/>
          <w:sz w:val="24"/>
          <w:szCs w:val="24"/>
        </w:rPr>
        <w:t>Varianta de ocolire Baia Mare</w:t>
      </w:r>
      <w:r w:rsidR="00FA200C" w:rsidRPr="00FA200C">
        <w:rPr>
          <w:rFonts w:ascii="Times New Roman" w:hAnsi="Times New Roman" w:cs="Times New Roman"/>
          <w:sz w:val="24"/>
          <w:szCs w:val="24"/>
        </w:rPr>
        <w:t>”</w:t>
      </w:r>
      <w:r w:rsidR="00FA200C" w:rsidRPr="005E2897">
        <w:rPr>
          <w:rFonts w:ascii="Times New Roman" w:hAnsi="Times New Roman" w:cs="Times New Roman"/>
          <w:b/>
          <w:sz w:val="24"/>
          <w:szCs w:val="24"/>
        </w:rPr>
        <w:t xml:space="preserve"> – Proiectare si executie</w:t>
      </w:r>
      <w:r w:rsidRPr="00F17602">
        <w:rPr>
          <w:rFonts w:ascii="Times New Roman" w:hAnsi="Times New Roman" w:cs="Times New Roman"/>
          <w:sz w:val="24"/>
          <w:szCs w:val="24"/>
        </w:rPr>
        <w:t>este acela de a implementa proiectul în cadrul PT 2021-2027.</w:t>
      </w:r>
    </w:p>
    <w:p w:rsidR="00E61A41" w:rsidRPr="00F17602" w:rsidRDefault="00E61A41" w:rsidP="00F17602">
      <w:pPr>
        <w:numPr>
          <w:ilvl w:val="1"/>
          <w:numId w:val="2"/>
        </w:numPr>
        <w:shd w:val="clear" w:color="auto" w:fill="FFFFFF" w:themeFill="background1"/>
        <w:spacing w:after="0" w:line="276" w:lineRule="auto"/>
        <w:contextualSpacing/>
        <w:jc w:val="both"/>
        <w:rPr>
          <w:rFonts w:ascii="Times New Roman" w:hAnsi="Times New Roman" w:cs="Times New Roman"/>
          <w:sz w:val="24"/>
          <w:szCs w:val="24"/>
        </w:rPr>
      </w:pPr>
      <w:r w:rsidRPr="00F17602">
        <w:rPr>
          <w:rFonts w:ascii="Times New Roman" w:hAnsi="Times New Roman" w:cs="Times New Roman"/>
          <w:sz w:val="24"/>
          <w:szCs w:val="24"/>
        </w:rPr>
        <w:t>Acest Acord de parteneriat este parte integrantă din Contractul de finanţare, ca anexă a acestuia.</w:t>
      </w:r>
    </w:p>
    <w:p w:rsidR="00E61A41" w:rsidRPr="0083161F" w:rsidRDefault="00E61A41" w:rsidP="0083161F">
      <w:pPr>
        <w:shd w:val="clear" w:color="auto" w:fill="FFFFFF" w:themeFill="background1"/>
        <w:spacing w:after="0" w:line="240" w:lineRule="auto"/>
        <w:ind w:left="576"/>
        <w:contextualSpacing/>
        <w:jc w:val="both"/>
        <w:rPr>
          <w:rFonts w:ascii="Times New Roman" w:hAnsi="Times New Roman" w:cs="Times New Roman"/>
          <w:sz w:val="16"/>
          <w:szCs w:val="16"/>
        </w:rPr>
      </w:pPr>
    </w:p>
    <w:p w:rsidR="00E61A41" w:rsidRPr="00F17602" w:rsidRDefault="00E61A41" w:rsidP="00F17602">
      <w:pPr>
        <w:pStyle w:val="Heading5"/>
        <w:keepLines w:val="0"/>
        <w:numPr>
          <w:ilvl w:val="0"/>
          <w:numId w:val="8"/>
        </w:numPr>
        <w:shd w:val="clear" w:color="auto" w:fill="FFFFFF" w:themeFill="background1"/>
        <w:spacing w:before="120" w:after="120" w:line="276" w:lineRule="auto"/>
        <w:ind w:hanging="574"/>
        <w:rPr>
          <w:rFonts w:ascii="Times New Roman" w:hAnsi="Times New Roman" w:cs="Times New Roman"/>
          <w:b/>
          <w:bCs/>
          <w:color w:val="auto"/>
          <w:sz w:val="24"/>
          <w:szCs w:val="24"/>
        </w:rPr>
      </w:pPr>
      <w:r w:rsidRPr="00F17602">
        <w:rPr>
          <w:rFonts w:ascii="Times New Roman" w:hAnsi="Times New Roman" w:cs="Times New Roman"/>
          <w:b/>
          <w:bCs/>
          <w:color w:val="auto"/>
          <w:sz w:val="24"/>
          <w:szCs w:val="24"/>
        </w:rPr>
        <w:t xml:space="preserve">Principiile de bună practică ale </w:t>
      </w:r>
      <w:r w:rsidR="00F364B6" w:rsidRPr="00F17602">
        <w:rPr>
          <w:rFonts w:ascii="Times New Roman" w:hAnsi="Times New Roman" w:cs="Times New Roman"/>
          <w:b/>
          <w:bCs/>
          <w:color w:val="auto"/>
          <w:sz w:val="24"/>
          <w:szCs w:val="24"/>
        </w:rPr>
        <w:t xml:space="preserve">Acordului de </w:t>
      </w:r>
      <w:r w:rsidRPr="00F17602">
        <w:rPr>
          <w:rFonts w:ascii="Times New Roman" w:hAnsi="Times New Roman" w:cs="Times New Roman"/>
          <w:b/>
          <w:bCs/>
          <w:color w:val="auto"/>
          <w:sz w:val="24"/>
          <w:szCs w:val="24"/>
        </w:rPr>
        <w:t>parteneriat</w:t>
      </w:r>
    </w:p>
    <w:p w:rsidR="003C07EF" w:rsidRPr="00F17602" w:rsidRDefault="00E61A41" w:rsidP="00F17602">
      <w:pPr>
        <w:numPr>
          <w:ilvl w:val="1"/>
          <w:numId w:val="17"/>
        </w:numPr>
        <w:shd w:val="clear" w:color="auto" w:fill="FFFFFF" w:themeFill="background1"/>
        <w:spacing w:after="0" w:line="276" w:lineRule="auto"/>
        <w:contextualSpacing/>
        <w:jc w:val="both"/>
        <w:rPr>
          <w:rFonts w:ascii="Times New Roman" w:hAnsi="Times New Roman" w:cs="Times New Roman"/>
          <w:sz w:val="24"/>
          <w:szCs w:val="24"/>
        </w:rPr>
      </w:pPr>
      <w:r w:rsidRPr="00F17602">
        <w:rPr>
          <w:rFonts w:ascii="Times New Roman" w:hAnsi="Times New Roman" w:cs="Times New Roman"/>
          <w:sz w:val="24"/>
          <w:szCs w:val="24"/>
        </w:rPr>
        <w:t>Părțile trebuie să contribuie la realizarea proiectului şi să îşi asume rolul lor în cadrul proiectului, aşa cum acesta este definit în cadrul prezentului Acord de Parteneriat.</w:t>
      </w:r>
      <w:r w:rsidR="003C07EF" w:rsidRPr="00F17602">
        <w:rPr>
          <w:rFonts w:ascii="Times New Roman" w:hAnsi="Times New Roman" w:cs="Times New Roman"/>
          <w:sz w:val="24"/>
          <w:szCs w:val="24"/>
        </w:rPr>
        <w:t xml:space="preserve"> În acest sens, părțile vor numi o echipă mixtă de proiect, prin decizie emisă de Partenerul 1, în baza propunerilor Partenerilor.</w:t>
      </w:r>
    </w:p>
    <w:p w:rsidR="00E61A41" w:rsidRPr="00F17602" w:rsidRDefault="00E61A41" w:rsidP="00F17602">
      <w:pPr>
        <w:numPr>
          <w:ilvl w:val="1"/>
          <w:numId w:val="17"/>
        </w:numPr>
        <w:shd w:val="clear" w:color="auto" w:fill="FFFFFF" w:themeFill="background1"/>
        <w:spacing w:after="0" w:line="276" w:lineRule="auto"/>
        <w:contextualSpacing/>
        <w:jc w:val="both"/>
        <w:rPr>
          <w:rFonts w:ascii="Times New Roman" w:hAnsi="Times New Roman" w:cs="Times New Roman"/>
          <w:sz w:val="24"/>
          <w:szCs w:val="24"/>
        </w:rPr>
      </w:pPr>
      <w:r w:rsidRPr="00F17602">
        <w:rPr>
          <w:rFonts w:ascii="Times New Roman" w:hAnsi="Times New Roman" w:cs="Times New Roman"/>
          <w:sz w:val="24"/>
          <w:szCs w:val="24"/>
        </w:rPr>
        <w:t>Părţile trebuie să se consulte în mod regulat şi să se informeze asupra tuturor aspectelor privind evoluţia proiectului.</w:t>
      </w:r>
    </w:p>
    <w:p w:rsidR="00E61A41" w:rsidRPr="00F17602" w:rsidRDefault="00E61A41" w:rsidP="00F17602">
      <w:pPr>
        <w:numPr>
          <w:ilvl w:val="1"/>
          <w:numId w:val="17"/>
        </w:numPr>
        <w:shd w:val="clear" w:color="auto" w:fill="FFFFFF" w:themeFill="background1"/>
        <w:spacing w:after="0" w:line="276" w:lineRule="auto"/>
        <w:contextualSpacing/>
        <w:jc w:val="both"/>
        <w:rPr>
          <w:rFonts w:ascii="Times New Roman" w:hAnsi="Times New Roman" w:cs="Times New Roman"/>
          <w:sz w:val="24"/>
          <w:szCs w:val="24"/>
        </w:rPr>
      </w:pPr>
      <w:r w:rsidRPr="00F17602">
        <w:rPr>
          <w:rFonts w:ascii="Times New Roman" w:hAnsi="Times New Roman" w:cs="Times New Roman"/>
          <w:sz w:val="24"/>
          <w:szCs w:val="24"/>
        </w:rPr>
        <w:t>Părțile trebuie să implementeze activităţile cu respectarea celor mai înalte standarde profesionale şi de etică.</w:t>
      </w:r>
    </w:p>
    <w:p w:rsidR="00E61A41" w:rsidRPr="00F17602" w:rsidRDefault="00E61A41" w:rsidP="00F17602">
      <w:pPr>
        <w:numPr>
          <w:ilvl w:val="1"/>
          <w:numId w:val="17"/>
        </w:numPr>
        <w:shd w:val="clear" w:color="auto" w:fill="FFFFFF" w:themeFill="background1"/>
        <w:spacing w:after="0" w:line="276" w:lineRule="auto"/>
        <w:contextualSpacing/>
        <w:jc w:val="both"/>
        <w:rPr>
          <w:rFonts w:ascii="Times New Roman" w:hAnsi="Times New Roman" w:cs="Times New Roman"/>
          <w:sz w:val="24"/>
          <w:szCs w:val="24"/>
        </w:rPr>
      </w:pPr>
      <w:r w:rsidRPr="00F17602">
        <w:rPr>
          <w:rFonts w:ascii="Times New Roman" w:hAnsi="Times New Roman" w:cs="Times New Roman"/>
          <w:sz w:val="24"/>
          <w:szCs w:val="24"/>
        </w:rPr>
        <w:t>Părțile sunt obligate să respecte regulile referitoare la conflictul de interese şi regimul incompatibilităţilor, iar, în cazul apariţiei unei asemenea situaţii, să dispună luarea măsurilor care să conducă la stingerea acesteia şi evitarea producerii unei situații similare în viitor.</w:t>
      </w:r>
    </w:p>
    <w:p w:rsidR="00E61A41" w:rsidRPr="00F17602" w:rsidRDefault="00E61A41" w:rsidP="00F17602">
      <w:pPr>
        <w:numPr>
          <w:ilvl w:val="1"/>
          <w:numId w:val="17"/>
        </w:numPr>
        <w:shd w:val="clear" w:color="auto" w:fill="FFFFFF" w:themeFill="background1"/>
        <w:spacing w:after="0" w:line="276" w:lineRule="auto"/>
        <w:contextualSpacing/>
        <w:jc w:val="both"/>
        <w:rPr>
          <w:rFonts w:ascii="Times New Roman" w:hAnsi="Times New Roman" w:cs="Times New Roman"/>
          <w:sz w:val="24"/>
          <w:szCs w:val="24"/>
        </w:rPr>
      </w:pPr>
      <w:r w:rsidRPr="00F17602">
        <w:rPr>
          <w:rFonts w:ascii="Times New Roman" w:hAnsi="Times New Roman" w:cs="Times New Roman"/>
          <w:sz w:val="24"/>
          <w:szCs w:val="24"/>
        </w:rPr>
        <w:t>Părțile înțeleg și acceptă faptul că vor răspunde individual față de A</w:t>
      </w:r>
      <w:r w:rsidR="003C07EF" w:rsidRPr="00F17602">
        <w:rPr>
          <w:rFonts w:ascii="Times New Roman" w:hAnsi="Times New Roman" w:cs="Times New Roman"/>
          <w:sz w:val="24"/>
          <w:szCs w:val="24"/>
        </w:rPr>
        <w:t>utoritate</w:t>
      </w:r>
      <w:r w:rsidR="0090146A">
        <w:rPr>
          <w:rFonts w:ascii="Times New Roman" w:hAnsi="Times New Roman" w:cs="Times New Roman"/>
          <w:sz w:val="24"/>
          <w:szCs w:val="24"/>
        </w:rPr>
        <w:t>a</w:t>
      </w:r>
      <w:r w:rsidR="003C07EF" w:rsidRPr="00F17602">
        <w:rPr>
          <w:rFonts w:ascii="Times New Roman" w:hAnsi="Times New Roman" w:cs="Times New Roman"/>
          <w:sz w:val="24"/>
          <w:szCs w:val="24"/>
        </w:rPr>
        <w:t xml:space="preserve"> de </w:t>
      </w:r>
      <w:r w:rsidRPr="00F17602">
        <w:rPr>
          <w:rFonts w:ascii="Times New Roman" w:hAnsi="Times New Roman" w:cs="Times New Roman"/>
          <w:sz w:val="24"/>
          <w:szCs w:val="24"/>
        </w:rPr>
        <w:t>M</w:t>
      </w:r>
      <w:r w:rsidR="003C07EF" w:rsidRPr="00F17602">
        <w:rPr>
          <w:rFonts w:ascii="Times New Roman" w:hAnsi="Times New Roman" w:cs="Times New Roman"/>
          <w:sz w:val="24"/>
          <w:szCs w:val="24"/>
        </w:rPr>
        <w:t xml:space="preserve">anagement </w:t>
      </w:r>
      <w:r w:rsidRPr="00F17602">
        <w:rPr>
          <w:rFonts w:ascii="Times New Roman" w:hAnsi="Times New Roman" w:cs="Times New Roman"/>
          <w:sz w:val="24"/>
          <w:szCs w:val="24"/>
        </w:rPr>
        <w:t>PT, pentru realizarea angajamentelor asumate de fiecare dintre aceștia în implementarea proiectului conform Cererii de finanțare</w:t>
      </w:r>
      <w:r w:rsidR="003C07EF" w:rsidRPr="00F17602">
        <w:rPr>
          <w:rFonts w:ascii="Times New Roman" w:hAnsi="Times New Roman" w:cs="Times New Roman"/>
          <w:sz w:val="24"/>
          <w:szCs w:val="24"/>
        </w:rPr>
        <w:t xml:space="preserve"> si prezentului Acord de Parteneriat</w:t>
      </w:r>
      <w:r w:rsidRPr="00F17602">
        <w:rPr>
          <w:rFonts w:ascii="Times New Roman" w:hAnsi="Times New Roman" w:cs="Times New Roman"/>
          <w:sz w:val="24"/>
          <w:szCs w:val="24"/>
        </w:rPr>
        <w:t>.</w:t>
      </w:r>
    </w:p>
    <w:p w:rsidR="004A72C4" w:rsidRPr="00AC174F" w:rsidRDefault="004A72C4" w:rsidP="00F17602">
      <w:pPr>
        <w:shd w:val="clear" w:color="auto" w:fill="FFFFFF" w:themeFill="background1"/>
        <w:spacing w:after="0" w:line="276" w:lineRule="auto"/>
        <w:contextualSpacing/>
        <w:jc w:val="both"/>
        <w:rPr>
          <w:rFonts w:ascii="Times New Roman" w:hAnsi="Times New Roman" w:cs="Times New Roman"/>
          <w:sz w:val="12"/>
          <w:szCs w:val="12"/>
        </w:rPr>
      </w:pPr>
    </w:p>
    <w:p w:rsidR="00E61A41" w:rsidRPr="00F17602" w:rsidRDefault="00E61A41" w:rsidP="00F17602">
      <w:pPr>
        <w:pStyle w:val="Heading5"/>
        <w:keepLines w:val="0"/>
        <w:numPr>
          <w:ilvl w:val="0"/>
          <w:numId w:val="8"/>
        </w:numPr>
        <w:shd w:val="clear" w:color="auto" w:fill="FFFFFF" w:themeFill="background1"/>
        <w:spacing w:before="0" w:after="120" w:line="276" w:lineRule="auto"/>
        <w:ind w:hanging="574"/>
        <w:rPr>
          <w:rFonts w:ascii="Times New Roman" w:hAnsi="Times New Roman" w:cs="Times New Roman"/>
          <w:b/>
          <w:bCs/>
          <w:color w:val="auto"/>
          <w:sz w:val="24"/>
          <w:szCs w:val="24"/>
        </w:rPr>
      </w:pPr>
      <w:r w:rsidRPr="00F17602">
        <w:rPr>
          <w:rFonts w:ascii="Times New Roman" w:hAnsi="Times New Roman" w:cs="Times New Roman"/>
          <w:b/>
          <w:bCs/>
          <w:color w:val="auto"/>
          <w:sz w:val="24"/>
          <w:szCs w:val="24"/>
        </w:rPr>
        <w:t xml:space="preserve">Roluri şi responsabilităţi în implementarea </w:t>
      </w:r>
      <w:r w:rsidR="00F364B6" w:rsidRPr="00F17602">
        <w:rPr>
          <w:rFonts w:ascii="Times New Roman" w:hAnsi="Times New Roman" w:cs="Times New Roman"/>
          <w:b/>
          <w:bCs/>
          <w:color w:val="auto"/>
          <w:sz w:val="24"/>
          <w:szCs w:val="24"/>
        </w:rPr>
        <w:t>Proiectului</w:t>
      </w:r>
    </w:p>
    <w:p w:rsidR="00E61A41" w:rsidRPr="00F17602" w:rsidRDefault="00E61A41" w:rsidP="00F17602">
      <w:pPr>
        <w:numPr>
          <w:ilvl w:val="1"/>
          <w:numId w:val="18"/>
        </w:numPr>
        <w:shd w:val="clear" w:color="auto" w:fill="FFFFFF" w:themeFill="background1"/>
        <w:spacing w:after="0" w:line="276" w:lineRule="auto"/>
        <w:contextualSpacing/>
        <w:jc w:val="both"/>
        <w:rPr>
          <w:rFonts w:ascii="Times New Roman" w:hAnsi="Times New Roman" w:cs="Times New Roman"/>
          <w:sz w:val="24"/>
          <w:szCs w:val="24"/>
        </w:rPr>
      </w:pPr>
      <w:r w:rsidRPr="00F17602">
        <w:rPr>
          <w:rFonts w:ascii="Times New Roman" w:hAnsi="Times New Roman" w:cs="Times New Roman"/>
          <w:sz w:val="24"/>
          <w:szCs w:val="24"/>
        </w:rPr>
        <w:t>Rolurile şi responsabilităţile sunt descrise în tabelul de mai jos şi corespund prevederilor din Cererea de finanţare – care este documentul principal în stabilirea principalelor activități asumate de fiecare partener:</w:t>
      </w:r>
    </w:p>
    <w:p w:rsidR="00142338" w:rsidRPr="0028593D" w:rsidRDefault="00142338" w:rsidP="00142338">
      <w:pPr>
        <w:shd w:val="clear" w:color="auto" w:fill="FFFFFF" w:themeFill="background1"/>
        <w:spacing w:after="0" w:line="240" w:lineRule="auto"/>
        <w:ind w:left="576"/>
        <w:contextualSpacing/>
        <w:jc w:val="both"/>
        <w:rPr>
          <w:rFonts w:ascii="Times New Roman" w:hAnsi="Times New Roman" w:cs="Times New Roman"/>
          <w:sz w:val="16"/>
          <w:szCs w:val="1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977"/>
        <w:gridCol w:w="3402"/>
        <w:gridCol w:w="1984"/>
      </w:tblGrid>
      <w:tr w:rsidR="00845D36" w:rsidRPr="00F17602" w:rsidTr="007961A8">
        <w:trPr>
          <w:cantSplit/>
        </w:trPr>
        <w:tc>
          <w:tcPr>
            <w:tcW w:w="1418" w:type="dxa"/>
          </w:tcPr>
          <w:p w:rsidR="00E61A41" w:rsidRPr="00F17602" w:rsidRDefault="00E61A41" w:rsidP="00142338">
            <w:pPr>
              <w:tabs>
                <w:tab w:val="left" w:pos="1800"/>
              </w:tabs>
              <w:spacing w:after="0" w:line="240" w:lineRule="auto"/>
              <w:contextualSpacing/>
              <w:jc w:val="center"/>
              <w:rPr>
                <w:rFonts w:ascii="Times New Roman" w:hAnsi="Times New Roman" w:cs="Times New Roman"/>
                <w:b/>
                <w:bCs/>
              </w:rPr>
            </w:pPr>
            <w:r w:rsidRPr="00F17602">
              <w:rPr>
                <w:rFonts w:ascii="Times New Roman" w:hAnsi="Times New Roman" w:cs="Times New Roman"/>
                <w:b/>
                <w:bCs/>
              </w:rPr>
              <w:t>Organizaţia</w:t>
            </w:r>
          </w:p>
        </w:tc>
        <w:tc>
          <w:tcPr>
            <w:tcW w:w="2977" w:type="dxa"/>
          </w:tcPr>
          <w:p w:rsidR="00E61A41" w:rsidRPr="00F17602" w:rsidRDefault="00E61A41" w:rsidP="00142338">
            <w:pPr>
              <w:spacing w:after="0" w:line="240" w:lineRule="auto"/>
              <w:contextualSpacing/>
              <w:jc w:val="center"/>
              <w:rPr>
                <w:rFonts w:ascii="Times New Roman" w:hAnsi="Times New Roman" w:cs="Times New Roman"/>
                <w:b/>
                <w:bCs/>
              </w:rPr>
            </w:pPr>
            <w:r w:rsidRPr="00F17602">
              <w:rPr>
                <w:rFonts w:ascii="Times New Roman" w:hAnsi="Times New Roman" w:cs="Times New Roman"/>
                <w:b/>
                <w:bCs/>
              </w:rPr>
              <w:t>Descrierea activităţilor/subactivităților derulate de fiecare partener, în vederea obținerii fiecărui rezultat în parte</w:t>
            </w:r>
          </w:p>
        </w:tc>
        <w:tc>
          <w:tcPr>
            <w:tcW w:w="3402" w:type="dxa"/>
          </w:tcPr>
          <w:p w:rsidR="00E61A41" w:rsidRPr="00F17602" w:rsidRDefault="00E61A41" w:rsidP="00142338">
            <w:pPr>
              <w:spacing w:after="0" w:line="240" w:lineRule="auto"/>
              <w:contextualSpacing/>
              <w:jc w:val="center"/>
              <w:rPr>
                <w:rFonts w:ascii="Times New Roman" w:hAnsi="Times New Roman" w:cs="Times New Roman"/>
                <w:b/>
                <w:bCs/>
              </w:rPr>
            </w:pPr>
            <w:r w:rsidRPr="00F17602">
              <w:rPr>
                <w:rFonts w:ascii="Times New Roman" w:hAnsi="Times New Roman" w:cs="Times New Roman"/>
                <w:b/>
                <w:bCs/>
              </w:rPr>
              <w:t>Rezultate ale proiectului</w:t>
            </w:r>
          </w:p>
          <w:p w:rsidR="00E61A41" w:rsidRPr="00F17602" w:rsidRDefault="00E61A41" w:rsidP="00142338">
            <w:pPr>
              <w:spacing w:after="0" w:line="240" w:lineRule="auto"/>
              <w:contextualSpacing/>
              <w:jc w:val="center"/>
              <w:rPr>
                <w:rFonts w:ascii="Times New Roman" w:hAnsi="Times New Roman" w:cs="Times New Roman"/>
                <w:b/>
                <w:bCs/>
              </w:rPr>
            </w:pPr>
            <w:r w:rsidRPr="00F17602">
              <w:rPr>
                <w:rFonts w:ascii="Times New Roman" w:hAnsi="Times New Roman" w:cs="Times New Roman"/>
                <w:b/>
                <w:bCs/>
              </w:rPr>
              <w:t>(la care contribuie fiecare partener)</w:t>
            </w:r>
          </w:p>
        </w:tc>
        <w:tc>
          <w:tcPr>
            <w:tcW w:w="1984" w:type="dxa"/>
          </w:tcPr>
          <w:p w:rsidR="00E61A41" w:rsidRPr="00F17602" w:rsidRDefault="00E61A41" w:rsidP="00142338">
            <w:pPr>
              <w:spacing w:after="0" w:line="240" w:lineRule="auto"/>
              <w:contextualSpacing/>
              <w:jc w:val="center"/>
              <w:rPr>
                <w:rFonts w:ascii="Times New Roman" w:hAnsi="Times New Roman" w:cs="Times New Roman"/>
                <w:b/>
                <w:bCs/>
              </w:rPr>
            </w:pPr>
            <w:r w:rsidRPr="00F17602">
              <w:rPr>
                <w:rFonts w:ascii="Times New Roman" w:hAnsi="Times New Roman" w:cs="Times New Roman"/>
                <w:b/>
                <w:bCs/>
              </w:rPr>
              <w:t xml:space="preserve">Valoarea totală eligibilă alocată fiecărui partener și % din valoarea totală eligibilă a proiectului </w:t>
            </w:r>
          </w:p>
          <w:p w:rsidR="00E61A41" w:rsidRPr="00F17602" w:rsidRDefault="00E61A41" w:rsidP="00142338">
            <w:pPr>
              <w:spacing w:after="0" w:line="240" w:lineRule="auto"/>
              <w:contextualSpacing/>
              <w:jc w:val="center"/>
              <w:rPr>
                <w:rFonts w:ascii="Times New Roman" w:hAnsi="Times New Roman" w:cs="Times New Roman"/>
                <w:b/>
                <w:bCs/>
              </w:rPr>
            </w:pPr>
            <w:r w:rsidRPr="00F17602">
              <w:rPr>
                <w:rFonts w:ascii="Times New Roman" w:hAnsi="Times New Roman" w:cs="Times New Roman"/>
                <w:b/>
                <w:bCs/>
              </w:rPr>
              <w:t>(lei/%)</w:t>
            </w:r>
          </w:p>
        </w:tc>
      </w:tr>
      <w:tr w:rsidR="00845D36" w:rsidRPr="00F17602" w:rsidTr="007961A8">
        <w:trPr>
          <w:cantSplit/>
        </w:trPr>
        <w:tc>
          <w:tcPr>
            <w:tcW w:w="1418" w:type="dxa"/>
            <w:vMerge w:val="restart"/>
          </w:tcPr>
          <w:p w:rsidR="009E3143" w:rsidRPr="00F17602" w:rsidRDefault="009E3143" w:rsidP="00142338">
            <w:pPr>
              <w:spacing w:after="0" w:line="240" w:lineRule="auto"/>
              <w:contextualSpacing/>
              <w:rPr>
                <w:rFonts w:ascii="Times New Roman" w:eastAsia="Times New Roman" w:hAnsi="Times New Roman" w:cs="Times New Roman"/>
                <w:b/>
                <w:sz w:val="21"/>
                <w:szCs w:val="21"/>
              </w:rPr>
            </w:pPr>
            <w:r w:rsidRPr="00F17602">
              <w:rPr>
                <w:rFonts w:ascii="Times New Roman" w:eastAsia="Times New Roman" w:hAnsi="Times New Roman" w:cs="Times New Roman"/>
                <w:b/>
                <w:sz w:val="21"/>
                <w:szCs w:val="21"/>
              </w:rPr>
              <w:lastRenderedPageBreak/>
              <w:t>Partener 1</w:t>
            </w:r>
          </w:p>
        </w:tc>
        <w:tc>
          <w:tcPr>
            <w:tcW w:w="2977"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sz w:val="21"/>
              </w:rPr>
              <w:t xml:space="preserve">Asigurarea suportului necesar aprobarii indicatorilor tehnico – economici rezultati in urma Studiului de Fezabilitate </w:t>
            </w:r>
            <w:r w:rsidR="006806B6">
              <w:rPr>
                <w:rFonts w:ascii="Times New Roman" w:hAnsi="Times New Roman" w:cs="Times New Roman"/>
                <w:i w:val="0"/>
                <w:sz w:val="21"/>
              </w:rPr>
              <w:t>elaborat</w:t>
            </w:r>
            <w:r w:rsidRPr="00F17602">
              <w:rPr>
                <w:rFonts w:ascii="Times New Roman" w:hAnsi="Times New Roman" w:cs="Times New Roman"/>
                <w:i w:val="0"/>
                <w:sz w:val="21"/>
              </w:rPr>
              <w:t>de catre Partenerul 2</w:t>
            </w:r>
          </w:p>
        </w:tc>
        <w:tc>
          <w:tcPr>
            <w:tcW w:w="3402" w:type="dxa"/>
          </w:tcPr>
          <w:p w:rsidR="00845D36" w:rsidRPr="00F17602" w:rsidRDefault="009E3143"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sz w:val="21"/>
              </w:rPr>
              <w:t>Avizarea  in baza documentatiilor elaborate de catre Partenerul 2 in cadrul CTE CNAIR SA, CTE MTI,</w:t>
            </w:r>
            <w:r w:rsidR="0028593D" w:rsidRPr="00F4368D">
              <w:rPr>
                <w:rFonts w:ascii="Times New Roman" w:hAnsi="Times New Roman" w:cs="Times New Roman"/>
                <w:i w:val="0"/>
                <w:sz w:val="21"/>
              </w:rPr>
              <w:t>CTE IM si promovarea HG de aprobare a indicatorilor tehnico – economici</w:t>
            </w:r>
          </w:p>
        </w:tc>
        <w:tc>
          <w:tcPr>
            <w:tcW w:w="1984"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sz w:val="21"/>
              </w:rPr>
              <w:t>Personal propriu CNAIR SA</w:t>
            </w:r>
          </w:p>
        </w:tc>
      </w:tr>
      <w:tr w:rsidR="00845D36" w:rsidRPr="00F17602" w:rsidTr="007961A8">
        <w:trPr>
          <w:cantSplit/>
        </w:trPr>
        <w:tc>
          <w:tcPr>
            <w:tcW w:w="1418" w:type="dxa"/>
            <w:vMerge/>
          </w:tcPr>
          <w:p w:rsidR="009E3143" w:rsidRPr="00F17602" w:rsidRDefault="009E3143" w:rsidP="00142338">
            <w:pPr>
              <w:spacing w:after="0" w:line="240" w:lineRule="auto"/>
              <w:contextualSpacing/>
              <w:rPr>
                <w:rFonts w:ascii="Times New Roman" w:eastAsia="Times New Roman" w:hAnsi="Times New Roman" w:cs="Times New Roman"/>
                <w:sz w:val="21"/>
                <w:szCs w:val="21"/>
              </w:rPr>
            </w:pPr>
          </w:p>
        </w:tc>
        <w:tc>
          <w:tcPr>
            <w:tcW w:w="2977"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 xml:space="preserve">Exproprierea pentru utilitate publică </w:t>
            </w:r>
          </w:p>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sz w:val="21"/>
              </w:rPr>
            </w:pPr>
          </w:p>
        </w:tc>
        <w:tc>
          <w:tcPr>
            <w:tcW w:w="3402" w:type="dxa"/>
          </w:tcPr>
          <w:p w:rsidR="001463BB" w:rsidRPr="00F17602" w:rsidRDefault="009E3143"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Promovarea unor hotărâri de guvern de expropriere, în baza documentelor de identificare a proprietarilor și a raportului de evaluare realizate in cadrul Studiului de Fezabilitate elaborat de catre Partenerul 2</w:t>
            </w:r>
          </w:p>
        </w:tc>
        <w:tc>
          <w:tcPr>
            <w:tcW w:w="1984"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 xml:space="preserve">Se va stabili la momentul depunerii aplicației de finanțare </w:t>
            </w:r>
          </w:p>
        </w:tc>
      </w:tr>
      <w:tr w:rsidR="00845D36" w:rsidRPr="00F17602" w:rsidTr="007961A8">
        <w:trPr>
          <w:cantSplit/>
        </w:trPr>
        <w:tc>
          <w:tcPr>
            <w:tcW w:w="1418" w:type="dxa"/>
            <w:vMerge/>
          </w:tcPr>
          <w:p w:rsidR="009E3143" w:rsidRPr="00F17602" w:rsidRDefault="009E3143" w:rsidP="00142338">
            <w:pPr>
              <w:spacing w:after="0" w:line="240" w:lineRule="auto"/>
              <w:contextualSpacing/>
              <w:rPr>
                <w:rFonts w:ascii="Times New Roman" w:eastAsia="Times New Roman" w:hAnsi="Times New Roman" w:cs="Times New Roman"/>
                <w:sz w:val="21"/>
                <w:szCs w:val="21"/>
              </w:rPr>
            </w:pPr>
          </w:p>
        </w:tc>
        <w:tc>
          <w:tcPr>
            <w:tcW w:w="2977"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sz w:val="21"/>
              </w:rPr>
              <w:t>Derularea procesului de accesare a finanțării nerambursabile</w:t>
            </w:r>
          </w:p>
        </w:tc>
        <w:tc>
          <w:tcPr>
            <w:tcW w:w="3402"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Elaborarea și depunerea aplicației de finanțare</w:t>
            </w:r>
          </w:p>
        </w:tc>
        <w:tc>
          <w:tcPr>
            <w:tcW w:w="1984"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Se va stabili la momentul depunerii aplicației de finanțare</w:t>
            </w:r>
          </w:p>
          <w:p w:rsidR="00DE0080" w:rsidRPr="00F17602" w:rsidRDefault="00DE0080" w:rsidP="00142338">
            <w:pPr>
              <w:pStyle w:val="instruct"/>
              <w:shd w:val="clear" w:color="auto" w:fill="FFFFFF"/>
              <w:spacing w:before="0" w:after="0"/>
              <w:contextualSpacing/>
              <w:jc w:val="both"/>
              <w:rPr>
                <w:rFonts w:ascii="Times New Roman" w:hAnsi="Times New Roman" w:cs="Times New Roman"/>
                <w:i w:val="0"/>
                <w:color w:val="000000"/>
                <w:sz w:val="21"/>
              </w:rPr>
            </w:pPr>
          </w:p>
        </w:tc>
      </w:tr>
      <w:tr w:rsidR="00845D36" w:rsidRPr="00F17602" w:rsidTr="007961A8">
        <w:trPr>
          <w:cantSplit/>
        </w:trPr>
        <w:tc>
          <w:tcPr>
            <w:tcW w:w="1418" w:type="dxa"/>
            <w:vMerge/>
          </w:tcPr>
          <w:p w:rsidR="009E3143" w:rsidRPr="00F17602" w:rsidRDefault="009E3143" w:rsidP="00142338">
            <w:pPr>
              <w:spacing w:after="0" w:line="240" w:lineRule="auto"/>
              <w:contextualSpacing/>
              <w:rPr>
                <w:rFonts w:ascii="Times New Roman" w:eastAsia="Times New Roman" w:hAnsi="Times New Roman" w:cs="Times New Roman"/>
                <w:sz w:val="21"/>
                <w:szCs w:val="21"/>
              </w:rPr>
            </w:pPr>
          </w:p>
        </w:tc>
        <w:tc>
          <w:tcPr>
            <w:tcW w:w="2977"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sz w:val="21"/>
              </w:rPr>
              <w:t xml:space="preserve">Derularea procesului derambursare a finanțării </w:t>
            </w:r>
          </w:p>
        </w:tc>
        <w:tc>
          <w:tcPr>
            <w:tcW w:w="3402"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sz w:val="21"/>
              </w:rPr>
              <w:t xml:space="preserve">Elaborarea și depunerea cererilor derambursare </w:t>
            </w:r>
          </w:p>
        </w:tc>
        <w:tc>
          <w:tcPr>
            <w:tcW w:w="1984"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sz w:val="21"/>
              </w:rPr>
              <w:t xml:space="preserve">Personal propriu CNAIR SA </w:t>
            </w:r>
          </w:p>
        </w:tc>
      </w:tr>
      <w:tr w:rsidR="00845D36" w:rsidRPr="00F17602" w:rsidTr="007961A8">
        <w:trPr>
          <w:cantSplit/>
        </w:trPr>
        <w:tc>
          <w:tcPr>
            <w:tcW w:w="1418" w:type="dxa"/>
            <w:vMerge/>
          </w:tcPr>
          <w:p w:rsidR="009E3143" w:rsidRPr="00F17602" w:rsidRDefault="009E3143" w:rsidP="00142338">
            <w:pPr>
              <w:spacing w:after="0" w:line="240" w:lineRule="auto"/>
              <w:contextualSpacing/>
              <w:rPr>
                <w:rFonts w:ascii="Times New Roman" w:eastAsia="Times New Roman" w:hAnsi="Times New Roman" w:cs="Times New Roman"/>
                <w:sz w:val="21"/>
                <w:szCs w:val="21"/>
              </w:rPr>
            </w:pPr>
          </w:p>
        </w:tc>
        <w:tc>
          <w:tcPr>
            <w:tcW w:w="2977"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sz w:val="21"/>
              </w:rPr>
              <w:t>Monitorizarea și urmărirea lucrărilor executate pentru proiectele de infrastructură - Verificarea prin sondaj, de catre CNAIR, prin Directia Calitate si CESTRIN, a lucrarilor executate</w:t>
            </w:r>
          </w:p>
        </w:tc>
        <w:tc>
          <w:tcPr>
            <w:tcW w:w="3402"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color w:val="FF0000"/>
                <w:sz w:val="21"/>
              </w:rPr>
            </w:pPr>
            <w:bookmarkStart w:id="3" w:name="_Hlk133309876"/>
            <w:r w:rsidRPr="00F17602">
              <w:rPr>
                <w:rFonts w:ascii="Times New Roman" w:hAnsi="Times New Roman" w:cs="Times New Roman"/>
                <w:i w:val="0"/>
                <w:sz w:val="21"/>
              </w:rPr>
              <w:t>Respectarea calitativă și cantitativă a lucrărilor, conform documentației tehnice și normelor aplicabile</w:t>
            </w:r>
            <w:bookmarkEnd w:id="3"/>
          </w:p>
        </w:tc>
        <w:tc>
          <w:tcPr>
            <w:tcW w:w="1984"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sz w:val="21"/>
              </w:rPr>
              <w:t>Pe tot parcursul desfășurării execuției necesare Proiectului</w:t>
            </w:r>
          </w:p>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color w:val="FF0000"/>
                <w:sz w:val="21"/>
              </w:rPr>
            </w:pPr>
          </w:p>
        </w:tc>
      </w:tr>
      <w:tr w:rsidR="00845D36" w:rsidRPr="00F17602" w:rsidTr="007961A8">
        <w:trPr>
          <w:cantSplit/>
        </w:trPr>
        <w:tc>
          <w:tcPr>
            <w:tcW w:w="1418" w:type="dxa"/>
            <w:vMerge/>
          </w:tcPr>
          <w:p w:rsidR="009E3143" w:rsidRPr="00F17602" w:rsidRDefault="009E3143" w:rsidP="00142338">
            <w:pPr>
              <w:spacing w:after="0" w:line="240" w:lineRule="auto"/>
              <w:contextualSpacing/>
              <w:rPr>
                <w:rFonts w:ascii="Times New Roman" w:eastAsia="Times New Roman" w:hAnsi="Times New Roman" w:cs="Times New Roman"/>
                <w:sz w:val="21"/>
                <w:szCs w:val="21"/>
              </w:rPr>
            </w:pPr>
          </w:p>
        </w:tc>
        <w:tc>
          <w:tcPr>
            <w:tcW w:w="2977"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sz w:val="21"/>
              </w:rPr>
              <w:t>Participarea la recepția obiectivului</w:t>
            </w:r>
          </w:p>
        </w:tc>
        <w:tc>
          <w:tcPr>
            <w:tcW w:w="3402"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color w:val="000000"/>
                <w:sz w:val="21"/>
              </w:rPr>
              <w:t>Proces Verbal de recepție la terminarea lucrărilor</w:t>
            </w:r>
          </w:p>
        </w:tc>
        <w:tc>
          <w:tcPr>
            <w:tcW w:w="1984"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color w:val="000000"/>
                <w:sz w:val="21"/>
              </w:rPr>
              <w:t>CNAIR SA, în calitate de partener, va fi notificat cu privire la recepția lucrărilor</w:t>
            </w:r>
          </w:p>
        </w:tc>
      </w:tr>
      <w:tr w:rsidR="00845D36" w:rsidRPr="00F17602" w:rsidTr="007961A8">
        <w:trPr>
          <w:cantSplit/>
        </w:trPr>
        <w:tc>
          <w:tcPr>
            <w:tcW w:w="1418" w:type="dxa"/>
            <w:vMerge/>
          </w:tcPr>
          <w:p w:rsidR="009E3143" w:rsidRPr="00F17602" w:rsidRDefault="009E3143" w:rsidP="00142338">
            <w:pPr>
              <w:spacing w:after="0" w:line="240" w:lineRule="auto"/>
              <w:contextualSpacing/>
              <w:rPr>
                <w:rFonts w:ascii="Times New Roman" w:eastAsia="Times New Roman" w:hAnsi="Times New Roman" w:cs="Times New Roman"/>
                <w:sz w:val="21"/>
                <w:szCs w:val="21"/>
              </w:rPr>
            </w:pPr>
          </w:p>
        </w:tc>
        <w:tc>
          <w:tcPr>
            <w:tcW w:w="2977"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sz w:val="21"/>
              </w:rPr>
              <w:t xml:space="preserve">Preluarea în administrare a obiectivului </w:t>
            </w:r>
          </w:p>
        </w:tc>
        <w:tc>
          <w:tcPr>
            <w:tcW w:w="3402"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color w:val="000000"/>
                <w:sz w:val="21"/>
              </w:rPr>
              <w:t>Ulterior recepției finale</w:t>
            </w:r>
          </w:p>
        </w:tc>
        <w:tc>
          <w:tcPr>
            <w:tcW w:w="1984" w:type="dxa"/>
          </w:tcPr>
          <w:p w:rsidR="009E3143" w:rsidRPr="00F17602" w:rsidRDefault="009E3143"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color w:val="000000"/>
                <w:sz w:val="21"/>
              </w:rPr>
              <w:t>CNAIR va prelua investiția rezultata, pe baza de delegație din partea ministerului de resort, în numele și pe seama statului român</w:t>
            </w:r>
          </w:p>
        </w:tc>
      </w:tr>
      <w:tr w:rsidR="00845D36" w:rsidRPr="00F17602" w:rsidTr="007961A8">
        <w:trPr>
          <w:cantSplit/>
        </w:trPr>
        <w:tc>
          <w:tcPr>
            <w:tcW w:w="1418" w:type="dxa"/>
            <w:vMerge w:val="restart"/>
          </w:tcPr>
          <w:p w:rsidR="00C12394" w:rsidRPr="00F17602" w:rsidRDefault="00C12394" w:rsidP="00142338">
            <w:pPr>
              <w:shd w:val="clear" w:color="auto" w:fill="FFFFFF"/>
              <w:spacing w:after="0" w:line="240" w:lineRule="auto"/>
              <w:contextualSpacing/>
              <w:rPr>
                <w:rFonts w:ascii="Times New Roman" w:eastAsia="Times New Roman" w:hAnsi="Times New Roman" w:cs="Times New Roman"/>
                <w:b/>
                <w:sz w:val="21"/>
                <w:szCs w:val="21"/>
              </w:rPr>
            </w:pPr>
            <w:r w:rsidRPr="00F17602">
              <w:rPr>
                <w:rFonts w:ascii="Times New Roman" w:hAnsi="Times New Roman" w:cs="Times New Roman"/>
                <w:b/>
                <w:sz w:val="21"/>
                <w:szCs w:val="21"/>
              </w:rPr>
              <w:t xml:space="preserve">Partener 2 </w:t>
            </w:r>
          </w:p>
        </w:tc>
        <w:tc>
          <w:tcPr>
            <w:tcW w:w="2977"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sz w:val="21"/>
              </w:rPr>
              <w:t>Asigurarea asistentei tehnice de specialitate si întocmirea notelor de prezentare ale proiectului in vederea supunerii  spre avizare in cadrul CTE CNAIR SA, CTE MTI</w:t>
            </w:r>
            <w:r w:rsidR="00E74A39">
              <w:rPr>
                <w:rFonts w:ascii="Times New Roman" w:hAnsi="Times New Roman" w:cs="Times New Roman"/>
                <w:i w:val="0"/>
                <w:sz w:val="21"/>
              </w:rPr>
              <w:t>,</w:t>
            </w:r>
            <w:r w:rsidR="00E74A39" w:rsidRPr="00F4368D">
              <w:rPr>
                <w:rFonts w:ascii="Times New Roman" w:hAnsi="Times New Roman" w:cs="Times New Roman"/>
                <w:i w:val="0"/>
                <w:sz w:val="21"/>
              </w:rPr>
              <w:t xml:space="preserve"> CTE IM si promovarea HG de aprobare a indicatorilor tehnico – economici</w:t>
            </w:r>
          </w:p>
        </w:tc>
        <w:tc>
          <w:tcPr>
            <w:tcW w:w="3402" w:type="dxa"/>
          </w:tcPr>
          <w:p w:rsidR="00C12394" w:rsidRPr="00F17602" w:rsidRDefault="00C12394" w:rsidP="00142338">
            <w:pPr>
              <w:pStyle w:val="instruct"/>
              <w:shd w:val="clear" w:color="auto" w:fill="FFFFFF" w:themeFill="background1"/>
              <w:spacing w:before="0" w:after="0"/>
              <w:contextualSpacing/>
              <w:jc w:val="both"/>
              <w:rPr>
                <w:rFonts w:ascii="Times New Roman" w:hAnsi="Times New Roman" w:cs="Times New Roman"/>
                <w:i w:val="0"/>
                <w:sz w:val="21"/>
              </w:rPr>
            </w:pPr>
            <w:r w:rsidRPr="00F17602">
              <w:rPr>
                <w:rFonts w:ascii="Times New Roman" w:hAnsi="Times New Roman" w:cs="Times New Roman"/>
                <w:i w:val="0"/>
                <w:sz w:val="21"/>
              </w:rPr>
              <w:t xml:space="preserve">Avize CTE CNAIR SA, </w:t>
            </w:r>
            <w:r w:rsidR="00E74A39" w:rsidRPr="00F4368D">
              <w:rPr>
                <w:rFonts w:ascii="Times New Roman" w:hAnsi="Times New Roman" w:cs="Times New Roman"/>
                <w:i w:val="0"/>
                <w:sz w:val="21"/>
              </w:rPr>
              <w:t>CTE MTI, CTE IM si promovarea HG de aprobare a indicatorilor tehnico – economici</w:t>
            </w:r>
          </w:p>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000000"/>
                <w:sz w:val="21"/>
              </w:rPr>
            </w:pPr>
          </w:p>
        </w:tc>
        <w:tc>
          <w:tcPr>
            <w:tcW w:w="1984"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sz w:val="21"/>
              </w:rPr>
              <w:t>Personal propriu</w:t>
            </w:r>
          </w:p>
        </w:tc>
      </w:tr>
      <w:tr w:rsidR="006E7C6F" w:rsidRPr="00F17602" w:rsidTr="007961A8">
        <w:trPr>
          <w:cantSplit/>
        </w:trPr>
        <w:tc>
          <w:tcPr>
            <w:tcW w:w="1418" w:type="dxa"/>
            <w:vMerge/>
          </w:tcPr>
          <w:p w:rsidR="006E7C6F" w:rsidRPr="00F17602" w:rsidRDefault="006E7C6F" w:rsidP="00142338">
            <w:pPr>
              <w:shd w:val="clear" w:color="auto" w:fill="FFFFFF"/>
              <w:spacing w:after="0" w:line="240" w:lineRule="auto"/>
              <w:contextualSpacing/>
              <w:rPr>
                <w:rFonts w:ascii="Times New Roman" w:hAnsi="Times New Roman" w:cs="Times New Roman"/>
                <w:b/>
                <w:sz w:val="21"/>
                <w:szCs w:val="21"/>
              </w:rPr>
            </w:pPr>
          </w:p>
        </w:tc>
        <w:tc>
          <w:tcPr>
            <w:tcW w:w="2977" w:type="dxa"/>
          </w:tcPr>
          <w:p w:rsidR="006E7C6F" w:rsidRPr="00F17602" w:rsidRDefault="006E7C6F"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sz w:val="21"/>
              </w:rPr>
              <w:t>Contractarea serviciilor de realizare a auditului de siguranță rutieră</w:t>
            </w:r>
          </w:p>
        </w:tc>
        <w:tc>
          <w:tcPr>
            <w:tcW w:w="3402" w:type="dxa"/>
          </w:tcPr>
          <w:p w:rsidR="006E7C6F" w:rsidRPr="00F17602" w:rsidRDefault="006E7C6F"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Realizarea auditului de siguranță rutieră pentru:</w:t>
            </w:r>
          </w:p>
          <w:p w:rsidR="006E7C6F" w:rsidRPr="00F17602" w:rsidRDefault="006E7C6F"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Etapa 2 – Proiect Tehnic</w:t>
            </w:r>
          </w:p>
          <w:p w:rsidR="006E7C6F" w:rsidRPr="00F17602" w:rsidRDefault="006E7C6F"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 xml:space="preserve">Etapa 3 – Anterior recepției și </w:t>
            </w:r>
          </w:p>
          <w:p w:rsidR="006E7C6F" w:rsidRPr="00F17602" w:rsidRDefault="006E7C6F" w:rsidP="00142338">
            <w:pPr>
              <w:pStyle w:val="instruct"/>
              <w:shd w:val="clear" w:color="auto" w:fill="FFFFFF" w:themeFill="background1"/>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Etapa 4 – Ulterior recepției</w:t>
            </w:r>
          </w:p>
        </w:tc>
        <w:tc>
          <w:tcPr>
            <w:tcW w:w="1984" w:type="dxa"/>
          </w:tcPr>
          <w:p w:rsidR="006E7C6F" w:rsidRPr="00F17602" w:rsidRDefault="006E7C6F"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Se va stabili la momentul depunerii aplicației de finanțare</w:t>
            </w:r>
          </w:p>
        </w:tc>
      </w:tr>
      <w:tr w:rsidR="00845D36" w:rsidRPr="00F17602" w:rsidTr="007961A8">
        <w:trPr>
          <w:cantSplit/>
        </w:trPr>
        <w:tc>
          <w:tcPr>
            <w:tcW w:w="1418" w:type="dxa"/>
            <w:vMerge/>
          </w:tcPr>
          <w:p w:rsidR="00C12394" w:rsidRPr="00F17602" w:rsidRDefault="00C12394" w:rsidP="00142338">
            <w:pPr>
              <w:shd w:val="clear" w:color="auto" w:fill="FFFFFF"/>
              <w:spacing w:after="0" w:line="240" w:lineRule="auto"/>
              <w:contextualSpacing/>
              <w:rPr>
                <w:rFonts w:ascii="Times New Roman" w:hAnsi="Times New Roman" w:cs="Times New Roman"/>
                <w:b/>
                <w:sz w:val="21"/>
                <w:szCs w:val="21"/>
              </w:rPr>
            </w:pPr>
          </w:p>
        </w:tc>
        <w:tc>
          <w:tcPr>
            <w:tcW w:w="2977"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sz w:val="21"/>
              </w:rPr>
              <w:t>Întocmirea documentațiilor cadastrale</w:t>
            </w:r>
          </w:p>
        </w:tc>
        <w:tc>
          <w:tcPr>
            <w:tcW w:w="3402" w:type="dxa"/>
          </w:tcPr>
          <w:p w:rsidR="00C12394" w:rsidRPr="00F17602" w:rsidRDefault="00C12394" w:rsidP="00142338">
            <w:pPr>
              <w:pStyle w:val="instruct"/>
              <w:shd w:val="clear" w:color="auto" w:fill="FFFFFF" w:themeFill="background1"/>
              <w:spacing w:before="0" w:after="0"/>
              <w:contextualSpacing/>
              <w:jc w:val="both"/>
              <w:rPr>
                <w:rFonts w:ascii="Times New Roman" w:hAnsi="Times New Roman" w:cs="Times New Roman"/>
                <w:i w:val="0"/>
                <w:sz w:val="21"/>
              </w:rPr>
            </w:pPr>
            <w:r w:rsidRPr="00F17602">
              <w:rPr>
                <w:rFonts w:ascii="Times New Roman" w:hAnsi="Times New Roman" w:cs="Times New Roman"/>
                <w:i w:val="0"/>
                <w:color w:val="000000"/>
                <w:sz w:val="21"/>
              </w:rPr>
              <w:t>Finalizarea procesului de expropriere prin stabilirea situatiei juridice a terenului</w:t>
            </w:r>
          </w:p>
        </w:tc>
        <w:tc>
          <w:tcPr>
            <w:tcW w:w="1984"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color w:val="000000"/>
                <w:sz w:val="21"/>
              </w:rPr>
              <w:t>Se va stabili la momentul depunerii aplicației de finanțare</w:t>
            </w:r>
          </w:p>
        </w:tc>
      </w:tr>
      <w:tr w:rsidR="00845D36" w:rsidRPr="00F17602" w:rsidTr="007961A8">
        <w:trPr>
          <w:cantSplit/>
        </w:trPr>
        <w:tc>
          <w:tcPr>
            <w:tcW w:w="1418" w:type="dxa"/>
            <w:vMerge/>
          </w:tcPr>
          <w:p w:rsidR="00C12394" w:rsidRPr="00F17602" w:rsidRDefault="00C12394" w:rsidP="00142338">
            <w:pPr>
              <w:shd w:val="clear" w:color="auto" w:fill="FFFFFF"/>
              <w:spacing w:after="0" w:line="240" w:lineRule="auto"/>
              <w:contextualSpacing/>
              <w:rPr>
                <w:rFonts w:ascii="Times New Roman" w:hAnsi="Times New Roman" w:cs="Times New Roman"/>
                <w:b/>
                <w:sz w:val="21"/>
                <w:szCs w:val="21"/>
              </w:rPr>
            </w:pPr>
          </w:p>
        </w:tc>
        <w:tc>
          <w:tcPr>
            <w:tcW w:w="2977"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sz w:val="21"/>
              </w:rPr>
              <w:t>Derularea procesului de obtinere avize si acorduri</w:t>
            </w:r>
          </w:p>
        </w:tc>
        <w:tc>
          <w:tcPr>
            <w:tcW w:w="3402"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sz w:val="21"/>
              </w:rPr>
              <w:t>Obtinere avize</w:t>
            </w:r>
            <w:r w:rsidR="00DE0080" w:rsidRPr="00F17602">
              <w:rPr>
                <w:rFonts w:ascii="Times New Roman" w:hAnsi="Times New Roman" w:cs="Times New Roman"/>
                <w:i w:val="0"/>
                <w:sz w:val="21"/>
              </w:rPr>
              <w:t xml:space="preserve"> si acorduri</w:t>
            </w:r>
          </w:p>
        </w:tc>
        <w:tc>
          <w:tcPr>
            <w:tcW w:w="1984" w:type="dxa"/>
          </w:tcPr>
          <w:p w:rsidR="006E7C6F" w:rsidRPr="00F17602" w:rsidRDefault="00C12394"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Se va stabili la momentul depunerii aplicației de finanțare</w:t>
            </w:r>
          </w:p>
        </w:tc>
      </w:tr>
      <w:tr w:rsidR="00845D36" w:rsidRPr="00F17602" w:rsidTr="007961A8">
        <w:trPr>
          <w:cantSplit/>
          <w:trHeight w:val="288"/>
        </w:trPr>
        <w:tc>
          <w:tcPr>
            <w:tcW w:w="1418" w:type="dxa"/>
            <w:vMerge/>
            <w:vAlign w:val="center"/>
          </w:tcPr>
          <w:p w:rsidR="00C12394" w:rsidRPr="00F17602" w:rsidRDefault="00C12394" w:rsidP="00142338">
            <w:pPr>
              <w:shd w:val="clear" w:color="auto" w:fill="FFFFFF"/>
              <w:spacing w:after="0" w:line="240" w:lineRule="auto"/>
              <w:contextualSpacing/>
              <w:rPr>
                <w:rFonts w:ascii="Times New Roman" w:hAnsi="Times New Roman" w:cs="Times New Roman"/>
                <w:sz w:val="21"/>
                <w:szCs w:val="21"/>
              </w:rPr>
            </w:pPr>
          </w:p>
        </w:tc>
        <w:tc>
          <w:tcPr>
            <w:tcW w:w="2977" w:type="dxa"/>
          </w:tcPr>
          <w:p w:rsidR="00C12394" w:rsidRPr="00F17602" w:rsidRDefault="00C12394" w:rsidP="009D0C13">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sz w:val="21"/>
              </w:rPr>
              <w:t xml:space="preserve">Derularea procedurilor de achiziție, în calitate de autoritate contractantă, pentru contractarea serviciilor desupervizare, proiectare si execuție lucrări, măsuri de publicitate privind finanțarea din PT 2021-2027 precum și pentru alte achiziții necesare implementării Proiectului, inclusiv încheierea și derularea contractelor aferente Proiectului </w:t>
            </w:r>
            <w:r w:rsidR="00FA200C">
              <w:rPr>
                <w:rFonts w:ascii="Times New Roman" w:hAnsi="Times New Roman" w:cs="Times New Roman"/>
                <w:i w:val="0"/>
                <w:sz w:val="21"/>
              </w:rPr>
              <w:t>”</w:t>
            </w:r>
            <w:r w:rsidR="00FA200C" w:rsidRPr="00FA200C">
              <w:rPr>
                <w:rFonts w:ascii="Times New Roman" w:hAnsi="Times New Roman" w:cs="Times New Roman"/>
                <w:b/>
                <w:i w:val="0"/>
                <w:sz w:val="21"/>
              </w:rPr>
              <w:t>Varianta de ocolire Baia Mare</w:t>
            </w:r>
            <w:r w:rsidR="00FA200C">
              <w:rPr>
                <w:rFonts w:ascii="Times New Roman" w:hAnsi="Times New Roman" w:cs="Times New Roman"/>
                <w:i w:val="0"/>
                <w:sz w:val="21"/>
              </w:rPr>
              <w:t>”</w:t>
            </w:r>
            <w:r w:rsidR="00FA200C" w:rsidRPr="00FA200C">
              <w:rPr>
                <w:rFonts w:ascii="Times New Roman" w:hAnsi="Times New Roman" w:cs="Times New Roman"/>
                <w:b/>
                <w:i w:val="0"/>
                <w:sz w:val="21"/>
              </w:rPr>
              <w:t xml:space="preserve"> – Proiectare si executie</w:t>
            </w:r>
          </w:p>
        </w:tc>
        <w:tc>
          <w:tcPr>
            <w:tcW w:w="3402"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sz w:val="21"/>
              </w:rPr>
              <w:t>Semnarea contractelor de:</w:t>
            </w:r>
          </w:p>
          <w:p w:rsidR="00C12394" w:rsidRPr="00F17602" w:rsidRDefault="00C12394" w:rsidP="00142338">
            <w:pPr>
              <w:pStyle w:val="instruct"/>
              <w:numPr>
                <w:ilvl w:val="0"/>
                <w:numId w:val="12"/>
              </w:numPr>
              <w:shd w:val="clear" w:color="auto" w:fill="FFFFFF"/>
              <w:tabs>
                <w:tab w:val="left" w:pos="280"/>
              </w:tabs>
              <w:spacing w:before="0" w:after="0"/>
              <w:ind w:left="51" w:hanging="32"/>
              <w:contextualSpacing/>
              <w:jc w:val="both"/>
              <w:rPr>
                <w:rFonts w:ascii="Times New Roman" w:hAnsi="Times New Roman" w:cs="Times New Roman"/>
                <w:i w:val="0"/>
                <w:sz w:val="21"/>
              </w:rPr>
            </w:pPr>
            <w:r w:rsidRPr="00F17602">
              <w:rPr>
                <w:rFonts w:ascii="Times New Roman" w:hAnsi="Times New Roman" w:cs="Times New Roman"/>
                <w:i w:val="0"/>
                <w:sz w:val="21"/>
              </w:rPr>
              <w:t>Supervizare</w:t>
            </w:r>
            <w:r w:rsidR="006A6507" w:rsidRPr="00F17602">
              <w:rPr>
                <w:rFonts w:ascii="Times New Roman" w:hAnsi="Times New Roman" w:cs="Times New Roman"/>
                <w:i w:val="0"/>
                <w:sz w:val="21"/>
              </w:rPr>
              <w:t>;</w:t>
            </w:r>
          </w:p>
          <w:p w:rsidR="00C12394" w:rsidRPr="00F17602" w:rsidRDefault="00C12394" w:rsidP="00142338">
            <w:pPr>
              <w:pStyle w:val="instruct"/>
              <w:numPr>
                <w:ilvl w:val="0"/>
                <w:numId w:val="12"/>
              </w:numPr>
              <w:shd w:val="clear" w:color="auto" w:fill="FFFFFF"/>
              <w:tabs>
                <w:tab w:val="left" w:pos="280"/>
              </w:tabs>
              <w:spacing w:before="0" w:after="0"/>
              <w:ind w:left="51" w:hanging="32"/>
              <w:contextualSpacing/>
              <w:jc w:val="both"/>
              <w:rPr>
                <w:rFonts w:ascii="Times New Roman" w:hAnsi="Times New Roman" w:cs="Times New Roman"/>
                <w:i w:val="0"/>
                <w:sz w:val="21"/>
              </w:rPr>
            </w:pPr>
            <w:r w:rsidRPr="00F17602">
              <w:rPr>
                <w:rFonts w:ascii="Times New Roman" w:hAnsi="Times New Roman" w:cs="Times New Roman"/>
                <w:i w:val="0"/>
                <w:sz w:val="21"/>
              </w:rPr>
              <w:t>Proiectare si Execuție lucrări</w:t>
            </w:r>
            <w:r w:rsidR="006A6507" w:rsidRPr="00F17602">
              <w:rPr>
                <w:rFonts w:ascii="Times New Roman" w:hAnsi="Times New Roman" w:cs="Times New Roman"/>
                <w:i w:val="0"/>
                <w:sz w:val="21"/>
              </w:rPr>
              <w:t>;</w:t>
            </w:r>
          </w:p>
          <w:p w:rsidR="00C12394" w:rsidRDefault="00C12394" w:rsidP="000E7C72">
            <w:pPr>
              <w:pStyle w:val="instruct"/>
              <w:numPr>
                <w:ilvl w:val="0"/>
                <w:numId w:val="12"/>
              </w:numPr>
              <w:shd w:val="clear" w:color="auto" w:fill="FFFFFF"/>
              <w:tabs>
                <w:tab w:val="left" w:pos="280"/>
              </w:tabs>
              <w:spacing w:before="0" w:after="0"/>
              <w:ind w:left="51" w:hanging="32"/>
              <w:contextualSpacing/>
              <w:jc w:val="both"/>
              <w:rPr>
                <w:rFonts w:ascii="Times New Roman" w:hAnsi="Times New Roman" w:cs="Times New Roman"/>
                <w:i w:val="0"/>
                <w:sz w:val="21"/>
              </w:rPr>
            </w:pPr>
            <w:r w:rsidRPr="00F17602">
              <w:rPr>
                <w:rFonts w:ascii="Times New Roman" w:hAnsi="Times New Roman" w:cs="Times New Roman"/>
                <w:i w:val="0"/>
                <w:sz w:val="21"/>
              </w:rPr>
              <w:t>Măsuri de publicitate privind finanțarea din PT 2021-2027</w:t>
            </w:r>
            <w:r w:rsidR="006A6507" w:rsidRPr="00F17602">
              <w:rPr>
                <w:rFonts w:ascii="Times New Roman" w:hAnsi="Times New Roman" w:cs="Times New Roman"/>
                <w:i w:val="0"/>
                <w:sz w:val="21"/>
              </w:rPr>
              <w:t>;</w:t>
            </w:r>
          </w:p>
          <w:p w:rsidR="00581C1C" w:rsidRPr="00F17602" w:rsidRDefault="00581C1C" w:rsidP="000E7C72">
            <w:pPr>
              <w:pStyle w:val="instruct"/>
              <w:numPr>
                <w:ilvl w:val="0"/>
                <w:numId w:val="12"/>
              </w:numPr>
              <w:shd w:val="clear" w:color="auto" w:fill="FFFFFF"/>
              <w:tabs>
                <w:tab w:val="left" w:pos="280"/>
              </w:tabs>
              <w:spacing w:before="0" w:after="0"/>
              <w:ind w:left="51" w:hanging="32"/>
              <w:contextualSpacing/>
              <w:jc w:val="both"/>
              <w:rPr>
                <w:rFonts w:ascii="Times New Roman" w:hAnsi="Times New Roman" w:cs="Times New Roman"/>
                <w:i w:val="0"/>
                <w:sz w:val="21"/>
              </w:rPr>
            </w:pPr>
            <w:r>
              <w:rPr>
                <w:rFonts w:ascii="Times New Roman" w:hAnsi="Times New Roman" w:cs="Times New Roman"/>
                <w:i w:val="0"/>
                <w:sz w:val="21"/>
              </w:rPr>
              <w:t>Asistenta tehnica.</w:t>
            </w:r>
          </w:p>
        </w:tc>
        <w:tc>
          <w:tcPr>
            <w:tcW w:w="1984"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FF0000"/>
                <w:sz w:val="21"/>
              </w:rPr>
            </w:pPr>
            <w:r w:rsidRPr="00F17602">
              <w:rPr>
                <w:rFonts w:ascii="Times New Roman" w:hAnsi="Times New Roman" w:cs="Times New Roman"/>
                <w:i w:val="0"/>
                <w:color w:val="000000"/>
                <w:sz w:val="21"/>
              </w:rPr>
              <w:t>Se va stabili la momentul depunerii aplicației de finanțare</w:t>
            </w:r>
          </w:p>
        </w:tc>
      </w:tr>
      <w:tr w:rsidR="00845D36" w:rsidRPr="00F17602" w:rsidTr="007961A8">
        <w:trPr>
          <w:cantSplit/>
          <w:trHeight w:val="288"/>
        </w:trPr>
        <w:tc>
          <w:tcPr>
            <w:tcW w:w="1418" w:type="dxa"/>
            <w:vMerge/>
            <w:vAlign w:val="center"/>
          </w:tcPr>
          <w:p w:rsidR="00C12394" w:rsidRPr="00F17602" w:rsidRDefault="00C12394" w:rsidP="00142338">
            <w:pPr>
              <w:shd w:val="clear" w:color="auto" w:fill="FFFFFF"/>
              <w:spacing w:after="0" w:line="240" w:lineRule="auto"/>
              <w:contextualSpacing/>
              <w:rPr>
                <w:rFonts w:ascii="Times New Roman" w:hAnsi="Times New Roman" w:cs="Times New Roman"/>
                <w:sz w:val="21"/>
                <w:szCs w:val="21"/>
              </w:rPr>
            </w:pPr>
          </w:p>
        </w:tc>
        <w:tc>
          <w:tcPr>
            <w:tcW w:w="2977"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sz w:val="21"/>
              </w:rPr>
            </w:pPr>
            <w:r w:rsidRPr="00F17602">
              <w:rPr>
                <w:rFonts w:ascii="Times New Roman" w:hAnsi="Times New Roman" w:cs="Times New Roman"/>
                <w:i w:val="0"/>
                <w:sz w:val="21"/>
              </w:rPr>
              <w:t>Monitorizarea și implementarea Proiectului</w:t>
            </w:r>
          </w:p>
        </w:tc>
        <w:tc>
          <w:tcPr>
            <w:tcW w:w="3402"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Îndeplinirea indicatorilor definiți prin contractul de finanțare (aplicația de finanțare)</w:t>
            </w:r>
          </w:p>
        </w:tc>
        <w:tc>
          <w:tcPr>
            <w:tcW w:w="1984"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Se va stabili la momentul depunerii aplicației de finanțare</w:t>
            </w:r>
          </w:p>
        </w:tc>
      </w:tr>
      <w:tr w:rsidR="00845D36" w:rsidRPr="00F17602" w:rsidTr="007961A8">
        <w:trPr>
          <w:cantSplit/>
          <w:trHeight w:val="288"/>
        </w:trPr>
        <w:tc>
          <w:tcPr>
            <w:tcW w:w="1418" w:type="dxa"/>
            <w:vMerge/>
            <w:vAlign w:val="center"/>
          </w:tcPr>
          <w:p w:rsidR="00C12394" w:rsidRPr="00F17602" w:rsidRDefault="00C12394" w:rsidP="00142338">
            <w:pPr>
              <w:shd w:val="clear" w:color="auto" w:fill="FFFFFF"/>
              <w:spacing w:after="0" w:line="240" w:lineRule="auto"/>
              <w:contextualSpacing/>
              <w:rPr>
                <w:rFonts w:ascii="Times New Roman" w:hAnsi="Times New Roman" w:cs="Times New Roman"/>
                <w:sz w:val="21"/>
                <w:szCs w:val="21"/>
              </w:rPr>
            </w:pPr>
          </w:p>
        </w:tc>
        <w:tc>
          <w:tcPr>
            <w:tcW w:w="2977" w:type="dxa"/>
          </w:tcPr>
          <w:p w:rsidR="00C12394" w:rsidRPr="00F17602" w:rsidRDefault="00C12394" w:rsidP="00142338">
            <w:pPr>
              <w:shd w:val="clear" w:color="auto" w:fill="FFFFFF"/>
              <w:spacing w:after="0" w:line="240" w:lineRule="auto"/>
              <w:rPr>
                <w:rFonts w:ascii="Times New Roman" w:hAnsi="Times New Roman" w:cs="Times New Roman"/>
                <w:i/>
                <w:sz w:val="21"/>
                <w:szCs w:val="21"/>
              </w:rPr>
            </w:pPr>
            <w:r w:rsidRPr="00F17602">
              <w:rPr>
                <w:rFonts w:ascii="Times New Roman" w:hAnsi="Times New Roman" w:cs="Times New Roman"/>
                <w:iCs/>
                <w:sz w:val="21"/>
                <w:szCs w:val="21"/>
                <w:lang w:eastAsia="sk-SK"/>
              </w:rPr>
              <w:t>Monitorizarea și urmărirea serviciilor si lucrarilor executate in cadrul proiectului</w:t>
            </w:r>
          </w:p>
        </w:tc>
        <w:tc>
          <w:tcPr>
            <w:tcW w:w="3402"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FF0000"/>
                <w:sz w:val="21"/>
              </w:rPr>
            </w:pPr>
            <w:r w:rsidRPr="00F17602">
              <w:rPr>
                <w:rFonts w:ascii="Times New Roman" w:hAnsi="Times New Roman" w:cs="Times New Roman"/>
                <w:i w:val="0"/>
                <w:color w:val="000000"/>
                <w:sz w:val="21"/>
              </w:rPr>
              <w:t>Respectarea calitativă și cantitativă a serviciilor si lucrarilor, conform documentației tehnice și normelor aplicabile</w:t>
            </w:r>
          </w:p>
        </w:tc>
        <w:tc>
          <w:tcPr>
            <w:tcW w:w="1984"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FF0000"/>
                <w:sz w:val="21"/>
              </w:rPr>
            </w:pPr>
            <w:r w:rsidRPr="00F17602">
              <w:rPr>
                <w:rFonts w:ascii="Times New Roman" w:hAnsi="Times New Roman" w:cs="Times New Roman"/>
                <w:i w:val="0"/>
                <w:color w:val="000000"/>
                <w:sz w:val="21"/>
              </w:rPr>
              <w:t>Pe tot parcursul desfășurării execuției necesare Proiectului</w:t>
            </w:r>
          </w:p>
        </w:tc>
      </w:tr>
      <w:tr w:rsidR="00845D36" w:rsidRPr="00F17602" w:rsidTr="007961A8">
        <w:trPr>
          <w:cantSplit/>
          <w:trHeight w:val="288"/>
        </w:trPr>
        <w:tc>
          <w:tcPr>
            <w:tcW w:w="1418" w:type="dxa"/>
            <w:vMerge/>
            <w:vAlign w:val="center"/>
          </w:tcPr>
          <w:p w:rsidR="00C12394" w:rsidRPr="00F17602" w:rsidRDefault="00C12394" w:rsidP="00142338">
            <w:pPr>
              <w:shd w:val="clear" w:color="auto" w:fill="FFFFFF"/>
              <w:spacing w:after="0" w:line="240" w:lineRule="auto"/>
              <w:contextualSpacing/>
              <w:rPr>
                <w:rFonts w:ascii="Times New Roman" w:hAnsi="Times New Roman" w:cs="Times New Roman"/>
                <w:sz w:val="21"/>
                <w:szCs w:val="21"/>
              </w:rPr>
            </w:pPr>
          </w:p>
        </w:tc>
        <w:tc>
          <w:tcPr>
            <w:tcW w:w="2977" w:type="dxa"/>
          </w:tcPr>
          <w:p w:rsidR="00C12394" w:rsidRPr="00F17602" w:rsidRDefault="00C12394" w:rsidP="00142338">
            <w:pPr>
              <w:shd w:val="clear" w:color="auto" w:fill="FFFFFF"/>
              <w:spacing w:after="0" w:line="240" w:lineRule="auto"/>
              <w:rPr>
                <w:rFonts w:ascii="Times New Roman" w:hAnsi="Times New Roman" w:cs="Times New Roman"/>
                <w:iCs/>
                <w:sz w:val="21"/>
                <w:szCs w:val="21"/>
                <w:lang w:eastAsia="sk-SK"/>
              </w:rPr>
            </w:pPr>
            <w:r w:rsidRPr="00F17602">
              <w:rPr>
                <w:rFonts w:ascii="Times New Roman" w:hAnsi="Times New Roman" w:cs="Times New Roman"/>
                <w:iCs/>
                <w:sz w:val="21"/>
                <w:szCs w:val="21"/>
                <w:lang w:eastAsia="sk-SK"/>
              </w:rPr>
              <w:t>Decontarea serviciilor/ lucrărilor executate de către prestatorii de servicii/antreprenori; elaborarea și depunerea cererilor de rambursare /plată a cheltuielilor aferente implementarii proiectului de infrastructură rutieră</w:t>
            </w:r>
          </w:p>
        </w:tc>
        <w:tc>
          <w:tcPr>
            <w:tcW w:w="3402"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Derularea formalităților necesare întocmirii cererilor de prefinantare/ rambursare/ plată</w:t>
            </w:r>
          </w:p>
        </w:tc>
        <w:tc>
          <w:tcPr>
            <w:tcW w:w="1984"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Partenerul 2 va asigura pregătirea documentației necesare introducerii laprefinantare/rambursare/ plată a lucrărilor/ serviciilor/ produselor aferente Proiectului, conform Cererii de finanțare</w:t>
            </w:r>
          </w:p>
        </w:tc>
      </w:tr>
      <w:tr w:rsidR="00845D36" w:rsidRPr="00F17602" w:rsidTr="007961A8">
        <w:trPr>
          <w:cantSplit/>
          <w:trHeight w:val="288"/>
        </w:trPr>
        <w:tc>
          <w:tcPr>
            <w:tcW w:w="1418" w:type="dxa"/>
            <w:vMerge/>
            <w:vAlign w:val="center"/>
          </w:tcPr>
          <w:p w:rsidR="00C12394" w:rsidRPr="00F17602" w:rsidRDefault="00C12394" w:rsidP="00142338">
            <w:pPr>
              <w:shd w:val="clear" w:color="auto" w:fill="FFFFFF"/>
              <w:spacing w:after="0" w:line="240" w:lineRule="auto"/>
              <w:contextualSpacing/>
              <w:rPr>
                <w:rFonts w:ascii="Times New Roman" w:hAnsi="Times New Roman" w:cs="Times New Roman"/>
                <w:sz w:val="21"/>
                <w:szCs w:val="21"/>
              </w:rPr>
            </w:pPr>
          </w:p>
        </w:tc>
        <w:tc>
          <w:tcPr>
            <w:tcW w:w="2977" w:type="dxa"/>
          </w:tcPr>
          <w:p w:rsidR="00C12394" w:rsidRPr="00F17602" w:rsidRDefault="00C12394" w:rsidP="00142338">
            <w:pPr>
              <w:shd w:val="clear" w:color="auto" w:fill="FFFFFF"/>
              <w:spacing w:after="0" w:line="240" w:lineRule="auto"/>
              <w:rPr>
                <w:rFonts w:ascii="Times New Roman" w:hAnsi="Times New Roman" w:cs="Times New Roman"/>
                <w:iCs/>
                <w:sz w:val="21"/>
                <w:szCs w:val="21"/>
                <w:lang w:eastAsia="sk-SK"/>
              </w:rPr>
            </w:pPr>
            <w:r w:rsidRPr="00F17602">
              <w:rPr>
                <w:rFonts w:ascii="Times New Roman" w:hAnsi="Times New Roman" w:cs="Times New Roman"/>
                <w:iCs/>
                <w:sz w:val="21"/>
                <w:szCs w:val="21"/>
                <w:lang w:eastAsia="sk-SK"/>
              </w:rPr>
              <w:t>Întocmirea și supunerea spre aprobare a proceselor- verbale de recepție la terminarea lucrărilor în condițiile prevăzute de lege - Recepția obiectivului</w:t>
            </w:r>
          </w:p>
        </w:tc>
        <w:tc>
          <w:tcPr>
            <w:tcW w:w="3402"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PV de recepție la terminarea lucrărilor</w:t>
            </w:r>
          </w:p>
        </w:tc>
        <w:tc>
          <w:tcPr>
            <w:tcW w:w="1984"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CNAIR va fi inclusă</w:t>
            </w:r>
            <w:r w:rsidR="003622CB">
              <w:rPr>
                <w:rFonts w:ascii="Times New Roman" w:hAnsi="Times New Roman" w:cs="Times New Roman"/>
                <w:i w:val="0"/>
                <w:color w:val="000000"/>
                <w:sz w:val="21"/>
              </w:rPr>
              <w:t xml:space="preserve"> ca invitat</w:t>
            </w:r>
            <w:r w:rsidRPr="00F17602">
              <w:rPr>
                <w:rFonts w:ascii="Times New Roman" w:hAnsi="Times New Roman" w:cs="Times New Roman"/>
                <w:i w:val="0"/>
                <w:color w:val="000000"/>
                <w:sz w:val="21"/>
              </w:rPr>
              <w:t xml:space="preserve"> în procedura de recepție</w:t>
            </w:r>
          </w:p>
        </w:tc>
      </w:tr>
      <w:tr w:rsidR="00845D36" w:rsidRPr="00F17602" w:rsidTr="007961A8">
        <w:trPr>
          <w:cantSplit/>
          <w:trHeight w:val="288"/>
        </w:trPr>
        <w:tc>
          <w:tcPr>
            <w:tcW w:w="1418" w:type="dxa"/>
            <w:vMerge/>
            <w:vAlign w:val="center"/>
          </w:tcPr>
          <w:p w:rsidR="00C12394" w:rsidRPr="00F17602" w:rsidRDefault="00C12394" w:rsidP="00142338">
            <w:pPr>
              <w:shd w:val="clear" w:color="auto" w:fill="FFFFFF"/>
              <w:spacing w:after="0" w:line="240" w:lineRule="auto"/>
              <w:contextualSpacing/>
              <w:rPr>
                <w:rFonts w:ascii="Times New Roman" w:hAnsi="Times New Roman" w:cs="Times New Roman"/>
                <w:sz w:val="21"/>
                <w:szCs w:val="21"/>
              </w:rPr>
            </w:pPr>
          </w:p>
        </w:tc>
        <w:tc>
          <w:tcPr>
            <w:tcW w:w="2977" w:type="dxa"/>
          </w:tcPr>
          <w:p w:rsidR="00845D36" w:rsidRPr="00F17602" w:rsidRDefault="00C12394" w:rsidP="00142338">
            <w:pPr>
              <w:shd w:val="clear" w:color="auto" w:fill="FFFFFF"/>
              <w:spacing w:after="0" w:line="240" w:lineRule="auto"/>
              <w:rPr>
                <w:rFonts w:ascii="Times New Roman" w:hAnsi="Times New Roman" w:cs="Times New Roman"/>
                <w:iCs/>
                <w:sz w:val="21"/>
                <w:szCs w:val="21"/>
                <w:lang w:eastAsia="sk-SK"/>
              </w:rPr>
            </w:pPr>
            <w:r w:rsidRPr="00F17602">
              <w:rPr>
                <w:rFonts w:ascii="Times New Roman" w:hAnsi="Times New Roman" w:cs="Times New Roman"/>
                <w:iCs/>
                <w:sz w:val="21"/>
                <w:szCs w:val="21"/>
                <w:lang w:eastAsia="sk-SK"/>
              </w:rPr>
              <w:t>Monitorizare pe perioada de garanție a lucrărilor. În perioada de garanție, răspunde de implementarea Proiectului de infrastructură rutieră la standardele de calitate prevăzute de legislația în vigoare și își asumă întreaga responsabilitate pentru respectarea prevederilor legale, normelor tehnice, precum și a oricăror alte reglementări în vigoare pentru implementarea Proiectelor de infrastructură rutieră</w:t>
            </w:r>
          </w:p>
        </w:tc>
        <w:tc>
          <w:tcPr>
            <w:tcW w:w="3402"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Proces Verbal de recepție finală a lucrărilor</w:t>
            </w:r>
          </w:p>
        </w:tc>
        <w:tc>
          <w:tcPr>
            <w:tcW w:w="1984"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 xml:space="preserve">CNAIR va fi inclusă </w:t>
            </w:r>
            <w:r w:rsidR="003622CB">
              <w:rPr>
                <w:rFonts w:ascii="Times New Roman" w:hAnsi="Times New Roman" w:cs="Times New Roman"/>
                <w:i w:val="0"/>
                <w:color w:val="000000"/>
                <w:sz w:val="21"/>
              </w:rPr>
              <w:t xml:space="preserve">ca invitat </w:t>
            </w:r>
            <w:r w:rsidRPr="00F17602">
              <w:rPr>
                <w:rFonts w:ascii="Times New Roman" w:hAnsi="Times New Roman" w:cs="Times New Roman"/>
                <w:i w:val="0"/>
                <w:color w:val="000000"/>
                <w:sz w:val="21"/>
              </w:rPr>
              <w:t>în procedura de recepție</w:t>
            </w:r>
          </w:p>
        </w:tc>
      </w:tr>
      <w:tr w:rsidR="00845D36" w:rsidRPr="00F17602" w:rsidTr="007961A8">
        <w:trPr>
          <w:cantSplit/>
          <w:trHeight w:val="288"/>
        </w:trPr>
        <w:tc>
          <w:tcPr>
            <w:tcW w:w="1418" w:type="dxa"/>
            <w:vMerge/>
            <w:vAlign w:val="center"/>
          </w:tcPr>
          <w:p w:rsidR="00C12394" w:rsidRPr="00F17602" w:rsidRDefault="00C12394" w:rsidP="00142338">
            <w:pPr>
              <w:shd w:val="clear" w:color="auto" w:fill="FFFFFF"/>
              <w:spacing w:after="0" w:line="240" w:lineRule="auto"/>
              <w:contextualSpacing/>
              <w:rPr>
                <w:rFonts w:ascii="Times New Roman" w:hAnsi="Times New Roman" w:cs="Times New Roman"/>
                <w:sz w:val="21"/>
                <w:szCs w:val="21"/>
              </w:rPr>
            </w:pPr>
          </w:p>
        </w:tc>
        <w:tc>
          <w:tcPr>
            <w:tcW w:w="2977" w:type="dxa"/>
          </w:tcPr>
          <w:p w:rsidR="00C12394" w:rsidRPr="00F17602" w:rsidRDefault="00C12394" w:rsidP="00142338">
            <w:pPr>
              <w:shd w:val="clear" w:color="auto" w:fill="FFFFFF"/>
              <w:spacing w:after="0" w:line="240" w:lineRule="auto"/>
              <w:rPr>
                <w:rFonts w:ascii="Times New Roman" w:hAnsi="Times New Roman" w:cs="Times New Roman"/>
                <w:iCs/>
                <w:sz w:val="21"/>
                <w:szCs w:val="21"/>
                <w:lang w:eastAsia="sk-SK"/>
              </w:rPr>
            </w:pPr>
            <w:r w:rsidRPr="00F17602">
              <w:rPr>
                <w:rFonts w:ascii="Times New Roman" w:hAnsi="Times New Roman" w:cs="Times New Roman"/>
                <w:iCs/>
                <w:sz w:val="21"/>
                <w:szCs w:val="21"/>
                <w:lang w:eastAsia="sk-SK"/>
              </w:rPr>
              <w:t>Alte categorii de activități care sunt necesare pentru a asigura implementarea proiectelor de infrastructură de transport rutier</w:t>
            </w:r>
          </w:p>
          <w:p w:rsidR="00C12394" w:rsidRPr="00F17602" w:rsidRDefault="00C12394" w:rsidP="00142338">
            <w:pPr>
              <w:shd w:val="clear" w:color="auto" w:fill="FFFFFF"/>
              <w:spacing w:line="240" w:lineRule="auto"/>
              <w:rPr>
                <w:rFonts w:ascii="Times New Roman" w:hAnsi="Times New Roman" w:cs="Times New Roman"/>
                <w:iCs/>
                <w:sz w:val="21"/>
                <w:szCs w:val="21"/>
                <w:lang w:eastAsia="sk-SK"/>
              </w:rPr>
            </w:pPr>
          </w:p>
        </w:tc>
        <w:tc>
          <w:tcPr>
            <w:tcW w:w="3402"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FF0000"/>
                <w:sz w:val="21"/>
              </w:rPr>
            </w:pPr>
            <w:r w:rsidRPr="00F17602">
              <w:rPr>
                <w:rFonts w:ascii="Times New Roman" w:hAnsi="Times New Roman" w:cs="Times New Roman"/>
                <w:i w:val="0"/>
                <w:color w:val="000000"/>
                <w:sz w:val="21"/>
              </w:rPr>
              <w:t>Pregatirea, implementarea,  recepția și utilizarea în condiții legale a obiectivului</w:t>
            </w:r>
          </w:p>
        </w:tc>
        <w:tc>
          <w:tcPr>
            <w:tcW w:w="1984" w:type="dxa"/>
          </w:tcPr>
          <w:p w:rsidR="00C12394" w:rsidRPr="00F17602" w:rsidRDefault="00C12394" w:rsidP="00142338">
            <w:pPr>
              <w:pStyle w:val="instruct"/>
              <w:shd w:val="clear" w:color="auto" w:fill="FFFFFF"/>
              <w:spacing w:before="0" w:after="0"/>
              <w:contextualSpacing/>
              <w:jc w:val="both"/>
              <w:rPr>
                <w:rFonts w:ascii="Times New Roman" w:hAnsi="Times New Roman" w:cs="Times New Roman"/>
                <w:i w:val="0"/>
                <w:color w:val="000000"/>
                <w:sz w:val="21"/>
              </w:rPr>
            </w:pPr>
            <w:r w:rsidRPr="00F17602">
              <w:rPr>
                <w:rFonts w:ascii="Times New Roman" w:hAnsi="Times New Roman" w:cs="Times New Roman"/>
                <w:i w:val="0"/>
                <w:color w:val="000000"/>
                <w:sz w:val="21"/>
              </w:rPr>
              <w:t>Partenerul 2 și CNAIR vor participa, în limitele legii și ale Acordului de parteneriat la desfășurarea oricăror operațiuni necesare atingerii obiectivelor și indicatorilor din Cererea de finanțare</w:t>
            </w:r>
          </w:p>
        </w:tc>
      </w:tr>
    </w:tbl>
    <w:p w:rsidR="00CB78B3" w:rsidRPr="00845D36" w:rsidRDefault="00CB78B3" w:rsidP="00C40CB1">
      <w:pPr>
        <w:shd w:val="clear" w:color="auto" w:fill="FFFFFF" w:themeFill="background1"/>
        <w:spacing w:after="0" w:line="240" w:lineRule="auto"/>
        <w:ind w:left="576"/>
        <w:contextualSpacing/>
        <w:jc w:val="both"/>
        <w:rPr>
          <w:rFonts w:ascii="Times New Roman" w:hAnsi="Times New Roman" w:cs="Times New Roman"/>
          <w:sz w:val="16"/>
          <w:szCs w:val="16"/>
        </w:rPr>
      </w:pPr>
    </w:p>
    <w:p w:rsidR="001C782C" w:rsidRPr="001C782C" w:rsidRDefault="001C782C" w:rsidP="001C782C">
      <w:pPr>
        <w:numPr>
          <w:ilvl w:val="1"/>
          <w:numId w:val="18"/>
        </w:numPr>
        <w:shd w:val="clear" w:color="auto" w:fill="FFFFFF" w:themeFill="background1"/>
        <w:spacing w:after="0" w:line="276" w:lineRule="auto"/>
        <w:contextualSpacing/>
        <w:jc w:val="both"/>
        <w:rPr>
          <w:rFonts w:ascii="Times New Roman" w:hAnsi="Times New Roman" w:cs="Times New Roman"/>
          <w:sz w:val="24"/>
          <w:szCs w:val="24"/>
        </w:rPr>
      </w:pPr>
      <w:r w:rsidRPr="001C782C">
        <w:rPr>
          <w:rFonts w:ascii="Times New Roman" w:hAnsi="Times New Roman" w:cs="Times New Roman"/>
          <w:sz w:val="24"/>
          <w:szCs w:val="24"/>
        </w:rPr>
        <w:t>Responsabilități și angajamente financiare între parteneri</w:t>
      </w:r>
    </w:p>
    <w:p w:rsidR="001C782C" w:rsidRDefault="001C782C" w:rsidP="001C782C">
      <w:pPr>
        <w:shd w:val="clear" w:color="auto" w:fill="FFFFFF" w:themeFill="background1"/>
        <w:spacing w:after="0" w:line="276" w:lineRule="auto"/>
        <w:ind w:left="576"/>
        <w:contextualSpacing/>
        <w:jc w:val="both"/>
        <w:rPr>
          <w:rFonts w:ascii="Times New Roman" w:hAnsi="Times New Roman" w:cs="Times New Roman"/>
          <w:sz w:val="24"/>
          <w:szCs w:val="24"/>
        </w:rPr>
      </w:pPr>
      <w:r w:rsidRPr="001C782C">
        <w:rPr>
          <w:rFonts w:ascii="Times New Roman" w:hAnsi="Times New Roman" w:cs="Times New Roman"/>
          <w:sz w:val="24"/>
          <w:szCs w:val="24"/>
        </w:rPr>
        <w:lastRenderedPageBreak/>
        <w:t xml:space="preserve">Partenerii vor asigura contribuţia la cheltuielile eligibile ale proiectului aşa cum este precizat în Cererea de finanţare </w:t>
      </w:r>
    </w:p>
    <w:p w:rsidR="0002428B" w:rsidRPr="00C40CB1" w:rsidRDefault="0002428B" w:rsidP="001C782C">
      <w:pPr>
        <w:shd w:val="clear" w:color="auto" w:fill="FFFFFF" w:themeFill="background1"/>
        <w:spacing w:after="0" w:line="276" w:lineRule="auto"/>
        <w:ind w:left="576"/>
        <w:contextualSpacing/>
        <w:jc w:val="both"/>
        <w:rPr>
          <w:rFonts w:ascii="Times New Roman" w:hAnsi="Times New Roman" w:cs="Times New Roman"/>
          <w:sz w:val="12"/>
          <w:szCs w:val="12"/>
        </w:rPr>
      </w:pPr>
    </w:p>
    <w:tbl>
      <w:tblPr>
        <w:tblW w:w="10064" w:type="dxa"/>
        <w:tblBorders>
          <w:bottom w:val="single" w:sz="4" w:space="0" w:color="808080"/>
          <w:insideH w:val="single" w:sz="4" w:space="0" w:color="808080"/>
        </w:tblBorders>
        <w:tblLook w:val="0000"/>
      </w:tblPr>
      <w:tblGrid>
        <w:gridCol w:w="3119"/>
        <w:gridCol w:w="6945"/>
      </w:tblGrid>
      <w:tr w:rsidR="001C782C" w:rsidRPr="00682AF1" w:rsidTr="00FA200C">
        <w:tc>
          <w:tcPr>
            <w:tcW w:w="3119" w:type="dxa"/>
            <w:tcBorders>
              <w:top w:val="single" w:sz="4" w:space="0" w:color="808080"/>
            </w:tcBorders>
          </w:tcPr>
          <w:p w:rsidR="001C782C" w:rsidRPr="00682AF1" w:rsidRDefault="001C782C" w:rsidP="00C4487C">
            <w:pPr>
              <w:tabs>
                <w:tab w:val="left" w:pos="1800"/>
              </w:tabs>
              <w:spacing w:after="0" w:line="276" w:lineRule="auto"/>
              <w:contextualSpacing/>
              <w:rPr>
                <w:rFonts w:ascii="Times New Roman" w:hAnsi="Times New Roman" w:cs="Times New Roman"/>
                <w:b/>
                <w:bCs/>
                <w:sz w:val="21"/>
                <w:szCs w:val="21"/>
              </w:rPr>
            </w:pPr>
            <w:r w:rsidRPr="00682AF1">
              <w:rPr>
                <w:rFonts w:ascii="Times New Roman" w:hAnsi="Times New Roman" w:cs="Times New Roman"/>
                <w:b/>
                <w:bCs/>
                <w:sz w:val="21"/>
                <w:szCs w:val="21"/>
              </w:rPr>
              <w:t>Organizaţia</w:t>
            </w:r>
            <w:r w:rsidRPr="00682AF1">
              <w:rPr>
                <w:rFonts w:ascii="Times New Roman" w:hAnsi="Times New Roman" w:cs="Times New Roman"/>
                <w:b/>
                <w:bCs/>
                <w:sz w:val="21"/>
                <w:szCs w:val="21"/>
              </w:rPr>
              <w:tab/>
            </w:r>
          </w:p>
        </w:tc>
        <w:tc>
          <w:tcPr>
            <w:tcW w:w="6945" w:type="dxa"/>
            <w:tcBorders>
              <w:top w:val="single" w:sz="4" w:space="0" w:color="808080"/>
            </w:tcBorders>
          </w:tcPr>
          <w:p w:rsidR="001C782C" w:rsidRPr="00682AF1" w:rsidRDefault="001C782C" w:rsidP="00C4487C">
            <w:pPr>
              <w:spacing w:after="0" w:line="276" w:lineRule="auto"/>
              <w:contextualSpacing/>
              <w:rPr>
                <w:rFonts w:ascii="Times New Roman" w:hAnsi="Times New Roman" w:cs="Times New Roman"/>
                <w:b/>
                <w:bCs/>
                <w:sz w:val="21"/>
                <w:szCs w:val="21"/>
              </w:rPr>
            </w:pPr>
            <w:r w:rsidRPr="00682AF1">
              <w:rPr>
                <w:rFonts w:ascii="Times New Roman" w:hAnsi="Times New Roman" w:cs="Times New Roman"/>
                <w:b/>
                <w:bCs/>
                <w:sz w:val="21"/>
                <w:szCs w:val="21"/>
              </w:rPr>
              <w:t>Contribuţia (unde este cazul)</w:t>
            </w:r>
          </w:p>
        </w:tc>
      </w:tr>
      <w:tr w:rsidR="001C782C" w:rsidRPr="00682AF1" w:rsidTr="00FA200C">
        <w:tc>
          <w:tcPr>
            <w:tcW w:w="3119" w:type="dxa"/>
          </w:tcPr>
          <w:p w:rsidR="009A58F6" w:rsidRPr="00FA3326" w:rsidRDefault="009A58F6" w:rsidP="009A58F6">
            <w:pPr>
              <w:spacing w:after="0" w:line="276" w:lineRule="auto"/>
              <w:contextualSpacing/>
              <w:jc w:val="center"/>
              <w:rPr>
                <w:rFonts w:ascii="Times New Roman" w:hAnsi="Times New Roman" w:cs="Times New Roman"/>
                <w:b/>
                <w:sz w:val="21"/>
                <w:szCs w:val="21"/>
              </w:rPr>
            </w:pPr>
            <w:r w:rsidRPr="00FA3326">
              <w:rPr>
                <w:rFonts w:ascii="Times New Roman" w:hAnsi="Times New Roman" w:cs="Times New Roman"/>
                <w:b/>
                <w:sz w:val="21"/>
                <w:szCs w:val="21"/>
              </w:rPr>
              <w:t>Partener 1</w:t>
            </w:r>
          </w:p>
          <w:p w:rsidR="001C782C" w:rsidRPr="00682AF1" w:rsidRDefault="001C782C" w:rsidP="009A58F6">
            <w:pPr>
              <w:jc w:val="center"/>
              <w:rPr>
                <w:rFonts w:ascii="Times New Roman" w:hAnsi="Times New Roman" w:cs="Times New Roman"/>
                <w:sz w:val="21"/>
                <w:szCs w:val="21"/>
              </w:rPr>
            </w:pPr>
            <w:r w:rsidRPr="00682AF1">
              <w:rPr>
                <w:rFonts w:ascii="Times New Roman" w:hAnsi="Times New Roman" w:cs="Times New Roman"/>
                <w:sz w:val="21"/>
                <w:szCs w:val="21"/>
              </w:rPr>
              <w:t>CNAIR SA</w:t>
            </w:r>
          </w:p>
        </w:tc>
        <w:tc>
          <w:tcPr>
            <w:tcW w:w="6945" w:type="dxa"/>
          </w:tcPr>
          <w:p w:rsidR="001C782C" w:rsidRPr="00682AF1" w:rsidRDefault="001C782C" w:rsidP="00C4487C">
            <w:pPr>
              <w:pStyle w:val="instruct"/>
              <w:rPr>
                <w:rFonts w:ascii="Times New Roman" w:hAnsi="Times New Roman" w:cs="Times New Roman"/>
                <w:sz w:val="21"/>
              </w:rPr>
            </w:pPr>
            <w:r w:rsidRPr="00682AF1">
              <w:rPr>
                <w:rFonts w:ascii="Times New Roman" w:hAnsi="Times New Roman" w:cs="Times New Roman"/>
                <w:sz w:val="21"/>
              </w:rPr>
              <w:t>Valoarea contribuției la valoarea totală a proiectului (în lei și %)</w:t>
            </w:r>
          </w:p>
          <w:p w:rsidR="001C782C" w:rsidRPr="00682AF1" w:rsidRDefault="001C782C" w:rsidP="00C40CB1">
            <w:pPr>
              <w:pStyle w:val="instruct"/>
              <w:ind w:left="30"/>
              <w:rPr>
                <w:rFonts w:ascii="Times New Roman" w:hAnsi="Times New Roman" w:cs="Times New Roman"/>
                <w:sz w:val="21"/>
              </w:rPr>
            </w:pPr>
            <w:r w:rsidRPr="00682AF1">
              <w:rPr>
                <w:rFonts w:ascii="Times New Roman" w:hAnsi="Times New Roman" w:cs="Times New Roman"/>
                <w:sz w:val="21"/>
              </w:rPr>
              <w:t>Se vor defini la momentul depunerii aplicației de finanțare</w:t>
            </w:r>
            <w:r w:rsidR="003C07EF" w:rsidRPr="00682AF1">
              <w:rPr>
                <w:rFonts w:ascii="Times New Roman" w:hAnsi="Times New Roman" w:cs="Times New Roman"/>
                <w:sz w:val="21"/>
              </w:rPr>
              <w:t>, respectiv solicitarii formularului nr. 1 privind eligibilitatea cheltuielilor in cadrul PT 2021-2027</w:t>
            </w:r>
          </w:p>
        </w:tc>
      </w:tr>
      <w:tr w:rsidR="001C782C" w:rsidRPr="00682AF1" w:rsidTr="00FA200C">
        <w:tc>
          <w:tcPr>
            <w:tcW w:w="3119" w:type="dxa"/>
          </w:tcPr>
          <w:p w:rsidR="001C782C" w:rsidRPr="00FA3326" w:rsidRDefault="001C782C" w:rsidP="009A58F6">
            <w:pPr>
              <w:spacing w:after="0" w:line="276" w:lineRule="auto"/>
              <w:contextualSpacing/>
              <w:jc w:val="center"/>
              <w:rPr>
                <w:rFonts w:ascii="Times New Roman" w:hAnsi="Times New Roman" w:cs="Times New Roman"/>
                <w:b/>
                <w:sz w:val="21"/>
                <w:szCs w:val="21"/>
              </w:rPr>
            </w:pPr>
            <w:r w:rsidRPr="00FA3326">
              <w:rPr>
                <w:rFonts w:ascii="Times New Roman" w:hAnsi="Times New Roman" w:cs="Times New Roman"/>
                <w:b/>
                <w:sz w:val="21"/>
                <w:szCs w:val="21"/>
              </w:rPr>
              <w:t xml:space="preserve">Partener </w:t>
            </w:r>
            <w:r w:rsidR="00845D36" w:rsidRPr="00FA3326">
              <w:rPr>
                <w:rFonts w:ascii="Times New Roman" w:hAnsi="Times New Roman" w:cs="Times New Roman"/>
                <w:b/>
                <w:sz w:val="21"/>
                <w:szCs w:val="21"/>
              </w:rPr>
              <w:t>2</w:t>
            </w:r>
          </w:p>
          <w:p w:rsidR="00FA200C" w:rsidRPr="0002428B" w:rsidRDefault="00FA200C" w:rsidP="00FA200C">
            <w:pPr>
              <w:spacing w:after="0" w:line="276" w:lineRule="auto"/>
              <w:contextualSpacing/>
              <w:jc w:val="center"/>
              <w:rPr>
                <w:rFonts w:ascii="Times New Roman" w:hAnsi="Times New Roman" w:cs="Times New Roman"/>
              </w:rPr>
            </w:pPr>
            <w:r>
              <w:rPr>
                <w:rFonts w:ascii="Times New Roman" w:hAnsi="Times New Roman" w:cs="Times New Roman"/>
              </w:rPr>
              <w:t>- C.J. Maramureş</w:t>
            </w:r>
          </w:p>
          <w:p w:rsidR="00C40CB1" w:rsidRPr="00682AF1" w:rsidRDefault="00FA200C" w:rsidP="00FA200C">
            <w:pPr>
              <w:spacing w:after="0" w:line="276" w:lineRule="auto"/>
              <w:contextualSpacing/>
              <w:jc w:val="center"/>
              <w:rPr>
                <w:rFonts w:ascii="Times New Roman" w:hAnsi="Times New Roman" w:cs="Times New Roman"/>
                <w:sz w:val="21"/>
                <w:szCs w:val="21"/>
              </w:rPr>
            </w:pPr>
            <w:r>
              <w:rPr>
                <w:rFonts w:ascii="Times New Roman" w:hAnsi="Times New Roman" w:cs="Times New Roman"/>
              </w:rPr>
              <w:t>- U.A.T. Municipiul Baia Mare</w:t>
            </w:r>
            <w:r w:rsidR="00682AF1" w:rsidRPr="00682AF1">
              <w:rPr>
                <w:rFonts w:ascii="Times New Roman" w:hAnsi="Times New Roman" w:cs="Times New Roman"/>
                <w:sz w:val="21"/>
                <w:szCs w:val="21"/>
              </w:rPr>
              <w:t xml:space="preserve">, judetul </w:t>
            </w:r>
            <w:r>
              <w:rPr>
                <w:rFonts w:ascii="Times New Roman" w:hAnsi="Times New Roman" w:cs="Times New Roman"/>
                <w:sz w:val="21"/>
                <w:szCs w:val="21"/>
              </w:rPr>
              <w:t>Maramureş</w:t>
            </w:r>
          </w:p>
        </w:tc>
        <w:tc>
          <w:tcPr>
            <w:tcW w:w="6945" w:type="dxa"/>
          </w:tcPr>
          <w:p w:rsidR="0002428B" w:rsidRPr="00682AF1" w:rsidRDefault="0002428B" w:rsidP="001C782C">
            <w:pPr>
              <w:pStyle w:val="instruct"/>
              <w:rPr>
                <w:rFonts w:ascii="Times New Roman" w:hAnsi="Times New Roman" w:cs="Times New Roman"/>
                <w:sz w:val="21"/>
              </w:rPr>
            </w:pPr>
            <w:r w:rsidRPr="00682AF1">
              <w:rPr>
                <w:rFonts w:ascii="Times New Roman" w:hAnsi="Times New Roman" w:cs="Times New Roman"/>
                <w:sz w:val="21"/>
              </w:rPr>
              <w:t>Valoarea contribuției la valoarea totală a proiectului (în lei și %)</w:t>
            </w:r>
          </w:p>
          <w:p w:rsidR="001C782C" w:rsidRPr="00682AF1" w:rsidRDefault="001C782C" w:rsidP="001C782C">
            <w:pPr>
              <w:pStyle w:val="instruct"/>
              <w:rPr>
                <w:rFonts w:ascii="Times New Roman" w:hAnsi="Times New Roman" w:cs="Times New Roman"/>
                <w:sz w:val="21"/>
              </w:rPr>
            </w:pPr>
            <w:r w:rsidRPr="00682AF1">
              <w:rPr>
                <w:rFonts w:ascii="Times New Roman" w:hAnsi="Times New Roman" w:cs="Times New Roman"/>
                <w:sz w:val="21"/>
              </w:rPr>
              <w:t>Se vor defini la momentul depunerii aplicației de finanțare</w:t>
            </w:r>
            <w:r w:rsidR="003C07EF" w:rsidRPr="00682AF1">
              <w:rPr>
                <w:rFonts w:ascii="Times New Roman" w:hAnsi="Times New Roman" w:cs="Times New Roman"/>
                <w:sz w:val="21"/>
              </w:rPr>
              <w:t>, respectiv solicitarii formularului nr. 1 privind eligibilitatea cheltuielilor in cadrul PT 2021-2027</w:t>
            </w:r>
          </w:p>
        </w:tc>
      </w:tr>
    </w:tbl>
    <w:p w:rsidR="00523AF3" w:rsidRPr="00523AF3" w:rsidRDefault="00523AF3" w:rsidP="001C782C">
      <w:pPr>
        <w:spacing w:after="0" w:line="276" w:lineRule="auto"/>
        <w:contextualSpacing/>
        <w:jc w:val="both"/>
        <w:rPr>
          <w:rFonts w:ascii="Times New Roman" w:hAnsi="Times New Roman" w:cs="Times New Roman"/>
          <w:iCs/>
          <w:color w:val="000000" w:themeColor="text1"/>
          <w:sz w:val="16"/>
          <w:szCs w:val="16"/>
        </w:rPr>
      </w:pPr>
    </w:p>
    <w:p w:rsidR="001C782C" w:rsidRPr="001C782C" w:rsidRDefault="001C782C" w:rsidP="001C782C">
      <w:pPr>
        <w:spacing w:after="0" w:line="276" w:lineRule="auto"/>
        <w:contextualSpacing/>
        <w:jc w:val="both"/>
        <w:rPr>
          <w:rFonts w:ascii="Times New Roman" w:hAnsi="Times New Roman" w:cs="Times New Roman"/>
          <w:iCs/>
          <w:color w:val="FF0000"/>
          <w:sz w:val="24"/>
          <w:szCs w:val="24"/>
        </w:rPr>
      </w:pPr>
      <w:r w:rsidRPr="001C782C">
        <w:rPr>
          <w:rFonts w:ascii="Times New Roman" w:hAnsi="Times New Roman" w:cs="Times New Roman"/>
          <w:iCs/>
          <w:color w:val="000000" w:themeColor="text1"/>
          <w:sz w:val="24"/>
          <w:szCs w:val="24"/>
        </w:rPr>
        <w:t xml:space="preserve">În plus, </w:t>
      </w:r>
      <w:r w:rsidR="003C07EF">
        <w:rPr>
          <w:rFonts w:ascii="Times New Roman" w:hAnsi="Times New Roman" w:cs="Times New Roman"/>
          <w:iCs/>
          <w:color w:val="000000" w:themeColor="text1"/>
          <w:sz w:val="24"/>
          <w:szCs w:val="24"/>
        </w:rPr>
        <w:t xml:space="preserve">fiecare </w:t>
      </w:r>
      <w:r w:rsidRPr="001C782C">
        <w:rPr>
          <w:rFonts w:ascii="Times New Roman" w:hAnsi="Times New Roman" w:cs="Times New Roman"/>
          <w:iCs/>
          <w:color w:val="000000" w:themeColor="text1"/>
          <w:sz w:val="24"/>
          <w:szCs w:val="24"/>
        </w:rPr>
        <w:t xml:space="preserve">partener va asigura îndeplinirea sarcinilor prezentate la </w:t>
      </w:r>
      <w:r w:rsidR="005237FF" w:rsidRPr="005237FF">
        <w:rPr>
          <w:rFonts w:ascii="Times New Roman" w:hAnsi="Times New Roman" w:cs="Times New Roman"/>
          <w:i/>
          <w:iCs/>
          <w:color w:val="000000" w:themeColor="text1"/>
          <w:sz w:val="24"/>
          <w:szCs w:val="24"/>
        </w:rPr>
        <w:t>Articolul 6</w:t>
      </w:r>
      <w:r w:rsidR="005237FF">
        <w:rPr>
          <w:rFonts w:ascii="Times New Roman" w:hAnsi="Times New Roman" w:cs="Times New Roman"/>
          <w:iCs/>
          <w:color w:val="000000" w:themeColor="text1"/>
          <w:sz w:val="24"/>
          <w:szCs w:val="24"/>
        </w:rPr>
        <w:t>.</w:t>
      </w:r>
      <w:r w:rsidR="005237FF" w:rsidRPr="005237FF">
        <w:rPr>
          <w:rFonts w:ascii="Times New Roman" w:hAnsi="Times New Roman" w:cs="Times New Roman"/>
          <w:i/>
          <w:iCs/>
          <w:color w:val="000000" w:themeColor="text1"/>
          <w:sz w:val="24"/>
          <w:szCs w:val="24"/>
        </w:rPr>
        <w:t>Drepturile si o</w:t>
      </w:r>
      <w:r w:rsidRPr="005237FF">
        <w:rPr>
          <w:rFonts w:ascii="Times New Roman" w:hAnsi="Times New Roman" w:cs="Times New Roman"/>
          <w:i/>
          <w:iCs/>
          <w:color w:val="000000" w:themeColor="text1"/>
          <w:sz w:val="24"/>
          <w:szCs w:val="24"/>
        </w:rPr>
        <w:t>bligații</w:t>
      </w:r>
      <w:r w:rsidR="005237FF" w:rsidRPr="005237FF">
        <w:rPr>
          <w:rFonts w:ascii="Times New Roman" w:hAnsi="Times New Roman" w:cs="Times New Roman"/>
          <w:i/>
          <w:iCs/>
          <w:sz w:val="24"/>
          <w:szCs w:val="24"/>
        </w:rPr>
        <w:t>le partenerilor/beneficiarului</w:t>
      </w:r>
      <w:r w:rsidR="005237FF">
        <w:rPr>
          <w:rFonts w:ascii="Times New Roman" w:hAnsi="Times New Roman" w:cs="Times New Roman"/>
          <w:iCs/>
          <w:sz w:val="24"/>
          <w:szCs w:val="24"/>
        </w:rPr>
        <w:t>.</w:t>
      </w:r>
    </w:p>
    <w:p w:rsidR="001C782C" w:rsidRDefault="001C782C" w:rsidP="001C782C">
      <w:pPr>
        <w:spacing w:after="0" w:line="276" w:lineRule="auto"/>
        <w:contextualSpacing/>
        <w:jc w:val="both"/>
        <w:rPr>
          <w:rFonts w:ascii="Times New Roman" w:hAnsi="Times New Roman" w:cs="Times New Roman"/>
          <w:sz w:val="16"/>
          <w:szCs w:val="16"/>
        </w:rPr>
      </w:pPr>
    </w:p>
    <w:p w:rsidR="00FA200C" w:rsidRDefault="00FA200C" w:rsidP="001C782C">
      <w:pPr>
        <w:spacing w:after="0" w:line="276" w:lineRule="auto"/>
        <w:contextualSpacing/>
        <w:jc w:val="both"/>
        <w:rPr>
          <w:rFonts w:ascii="Times New Roman" w:hAnsi="Times New Roman" w:cs="Times New Roman"/>
          <w:sz w:val="16"/>
          <w:szCs w:val="16"/>
        </w:rPr>
      </w:pPr>
    </w:p>
    <w:p w:rsidR="00AC174F" w:rsidRDefault="00AC174F" w:rsidP="001C782C">
      <w:pPr>
        <w:spacing w:after="0" w:line="276" w:lineRule="auto"/>
        <w:contextualSpacing/>
        <w:jc w:val="both"/>
        <w:rPr>
          <w:rFonts w:ascii="Times New Roman" w:hAnsi="Times New Roman" w:cs="Times New Roman"/>
          <w:sz w:val="16"/>
          <w:szCs w:val="16"/>
        </w:rPr>
      </w:pPr>
    </w:p>
    <w:p w:rsidR="001C782C" w:rsidRPr="001C782C" w:rsidRDefault="001C782C" w:rsidP="001C782C">
      <w:pPr>
        <w:spacing w:after="0" w:line="276" w:lineRule="auto"/>
        <w:contextualSpacing/>
        <w:jc w:val="both"/>
        <w:rPr>
          <w:rFonts w:ascii="Times New Roman" w:hAnsi="Times New Roman" w:cs="Times New Roman"/>
          <w:iCs/>
          <w:sz w:val="24"/>
          <w:szCs w:val="24"/>
        </w:rPr>
      </w:pPr>
      <w:r w:rsidRPr="001C782C">
        <w:rPr>
          <w:rFonts w:ascii="Times New Roman" w:hAnsi="Times New Roman" w:cs="Times New Roman"/>
          <w:iCs/>
          <w:sz w:val="24"/>
          <w:szCs w:val="24"/>
        </w:rPr>
        <w:t>(3)</w:t>
      </w:r>
      <w:r w:rsidRPr="001C782C">
        <w:rPr>
          <w:rFonts w:ascii="Times New Roman" w:hAnsi="Times New Roman" w:cs="Times New Roman"/>
          <w:iCs/>
          <w:sz w:val="24"/>
          <w:szCs w:val="24"/>
        </w:rPr>
        <w:tab/>
        <w:t xml:space="preserve">Informații despre conturile bancare </w:t>
      </w:r>
    </w:p>
    <w:p w:rsidR="001C782C" w:rsidRPr="009A58F6" w:rsidRDefault="001C782C" w:rsidP="001C782C">
      <w:pPr>
        <w:spacing w:after="0" w:line="276" w:lineRule="auto"/>
        <w:contextualSpacing/>
        <w:jc w:val="both"/>
        <w:rPr>
          <w:rFonts w:ascii="Times New Roman" w:hAnsi="Times New Roman" w:cs="Times New Roman"/>
          <w:iCs/>
          <w:sz w:val="12"/>
          <w:szCs w:val="12"/>
        </w:rPr>
      </w:pPr>
      <w:r w:rsidRPr="001C782C">
        <w:rPr>
          <w:rFonts w:ascii="Times New Roman" w:hAnsi="Times New Roman" w:cs="Times New Roman"/>
          <w:iCs/>
          <w:sz w:val="24"/>
          <w:szCs w:val="24"/>
        </w:rPr>
        <w:tab/>
      </w: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772"/>
        <w:gridCol w:w="1777"/>
        <w:gridCol w:w="1166"/>
        <w:gridCol w:w="840"/>
        <w:gridCol w:w="1261"/>
        <w:gridCol w:w="1261"/>
        <w:gridCol w:w="1685"/>
      </w:tblGrid>
      <w:tr w:rsidR="001C782C" w:rsidRPr="001C782C" w:rsidTr="00C4487C">
        <w:trPr>
          <w:tblHeader/>
        </w:trPr>
        <w:tc>
          <w:tcPr>
            <w:tcW w:w="908" w:type="pct"/>
            <w:shd w:val="clear" w:color="auto" w:fill="C4C4C4"/>
          </w:tcPr>
          <w:p w:rsidR="001C782C" w:rsidRPr="001C782C" w:rsidRDefault="001C782C" w:rsidP="00C4487C">
            <w:pPr>
              <w:widowControl w:val="0"/>
              <w:spacing w:after="0"/>
              <w:jc w:val="center"/>
              <w:rPr>
                <w:rFonts w:ascii="Times New Roman" w:hAnsi="Times New Roman" w:cs="Times New Roman"/>
                <w:sz w:val="24"/>
                <w:szCs w:val="24"/>
              </w:rPr>
            </w:pPr>
          </w:p>
        </w:tc>
        <w:tc>
          <w:tcPr>
            <w:tcW w:w="910" w:type="pct"/>
            <w:shd w:val="clear" w:color="auto" w:fill="C4C4C4"/>
            <w:tcMar>
              <w:top w:w="0" w:type="dxa"/>
              <w:left w:w="0" w:type="dxa"/>
              <w:bottom w:w="0" w:type="dxa"/>
              <w:right w:w="0" w:type="dxa"/>
            </w:tcMar>
            <w:vAlign w:val="center"/>
            <w:hideMark/>
          </w:tcPr>
          <w:p w:rsidR="001C782C" w:rsidRPr="001C782C" w:rsidRDefault="001C782C" w:rsidP="00C4487C">
            <w:pPr>
              <w:widowControl w:val="0"/>
              <w:spacing w:after="0"/>
              <w:jc w:val="center"/>
              <w:rPr>
                <w:rFonts w:ascii="Times New Roman" w:hAnsi="Times New Roman" w:cs="Times New Roman"/>
                <w:sz w:val="24"/>
                <w:szCs w:val="24"/>
              </w:rPr>
            </w:pPr>
            <w:r w:rsidRPr="001C782C">
              <w:rPr>
                <w:rFonts w:ascii="Times New Roman" w:hAnsi="Times New Roman" w:cs="Times New Roman"/>
                <w:sz w:val="24"/>
                <w:szCs w:val="24"/>
              </w:rPr>
              <w:t>IBAN</w:t>
            </w:r>
          </w:p>
        </w:tc>
        <w:tc>
          <w:tcPr>
            <w:tcW w:w="597" w:type="pct"/>
            <w:shd w:val="clear" w:color="auto" w:fill="C4C4C4"/>
            <w:tcMar>
              <w:top w:w="0" w:type="dxa"/>
              <w:left w:w="0" w:type="dxa"/>
              <w:bottom w:w="0" w:type="dxa"/>
              <w:right w:w="0" w:type="dxa"/>
            </w:tcMar>
            <w:vAlign w:val="center"/>
            <w:hideMark/>
          </w:tcPr>
          <w:p w:rsidR="001C782C" w:rsidRPr="001C782C" w:rsidRDefault="001C782C" w:rsidP="00C4487C">
            <w:pPr>
              <w:widowControl w:val="0"/>
              <w:spacing w:after="0"/>
              <w:jc w:val="center"/>
              <w:rPr>
                <w:rFonts w:ascii="Times New Roman" w:hAnsi="Times New Roman" w:cs="Times New Roman"/>
                <w:sz w:val="24"/>
                <w:szCs w:val="24"/>
              </w:rPr>
            </w:pPr>
            <w:r w:rsidRPr="001C782C">
              <w:rPr>
                <w:rFonts w:ascii="Times New Roman" w:hAnsi="Times New Roman" w:cs="Times New Roman"/>
                <w:sz w:val="24"/>
                <w:szCs w:val="24"/>
              </w:rPr>
              <w:t>Cont</w:t>
            </w:r>
          </w:p>
        </w:tc>
        <w:tc>
          <w:tcPr>
            <w:tcW w:w="430" w:type="pct"/>
            <w:shd w:val="clear" w:color="auto" w:fill="C4C4C4"/>
            <w:tcMar>
              <w:top w:w="0" w:type="dxa"/>
              <w:left w:w="0" w:type="dxa"/>
              <w:bottom w:w="0" w:type="dxa"/>
              <w:right w:w="0" w:type="dxa"/>
            </w:tcMar>
            <w:vAlign w:val="center"/>
            <w:hideMark/>
          </w:tcPr>
          <w:p w:rsidR="001C782C" w:rsidRPr="001C782C" w:rsidRDefault="001C782C" w:rsidP="00C4487C">
            <w:pPr>
              <w:widowControl w:val="0"/>
              <w:spacing w:after="0"/>
              <w:jc w:val="center"/>
              <w:rPr>
                <w:rFonts w:ascii="Times New Roman" w:hAnsi="Times New Roman" w:cs="Times New Roman"/>
                <w:sz w:val="24"/>
                <w:szCs w:val="24"/>
              </w:rPr>
            </w:pPr>
            <w:r w:rsidRPr="001C782C">
              <w:rPr>
                <w:rFonts w:ascii="Times New Roman" w:hAnsi="Times New Roman" w:cs="Times New Roman"/>
                <w:sz w:val="24"/>
                <w:szCs w:val="24"/>
              </w:rPr>
              <w:t>Banca</w:t>
            </w:r>
          </w:p>
        </w:tc>
        <w:tc>
          <w:tcPr>
            <w:tcW w:w="646" w:type="pct"/>
            <w:shd w:val="clear" w:color="auto" w:fill="C4C4C4"/>
            <w:tcMar>
              <w:top w:w="0" w:type="dxa"/>
              <w:left w:w="0" w:type="dxa"/>
              <w:bottom w:w="0" w:type="dxa"/>
              <w:right w:w="0" w:type="dxa"/>
            </w:tcMar>
            <w:vAlign w:val="center"/>
            <w:hideMark/>
          </w:tcPr>
          <w:p w:rsidR="001C782C" w:rsidRPr="001C782C" w:rsidRDefault="001C782C" w:rsidP="00C4487C">
            <w:pPr>
              <w:widowControl w:val="0"/>
              <w:spacing w:after="0"/>
              <w:jc w:val="center"/>
              <w:rPr>
                <w:rFonts w:ascii="Times New Roman" w:hAnsi="Times New Roman" w:cs="Times New Roman"/>
                <w:sz w:val="24"/>
                <w:szCs w:val="24"/>
              </w:rPr>
            </w:pPr>
            <w:r w:rsidRPr="001C782C">
              <w:rPr>
                <w:rFonts w:ascii="Times New Roman" w:hAnsi="Times New Roman" w:cs="Times New Roman"/>
                <w:sz w:val="24"/>
                <w:szCs w:val="24"/>
              </w:rPr>
              <w:t>Sucursala</w:t>
            </w:r>
          </w:p>
        </w:tc>
        <w:tc>
          <w:tcPr>
            <w:tcW w:w="646" w:type="pct"/>
            <w:shd w:val="clear" w:color="auto" w:fill="C4C4C4"/>
            <w:tcMar>
              <w:top w:w="0" w:type="dxa"/>
              <w:left w:w="0" w:type="dxa"/>
              <w:bottom w:w="0" w:type="dxa"/>
              <w:right w:w="0" w:type="dxa"/>
            </w:tcMar>
            <w:vAlign w:val="center"/>
            <w:hideMark/>
          </w:tcPr>
          <w:p w:rsidR="001C782C" w:rsidRPr="001C782C" w:rsidRDefault="001C782C" w:rsidP="00C4487C">
            <w:pPr>
              <w:widowControl w:val="0"/>
              <w:spacing w:after="0"/>
              <w:jc w:val="center"/>
              <w:rPr>
                <w:rFonts w:ascii="Times New Roman" w:hAnsi="Times New Roman" w:cs="Times New Roman"/>
                <w:sz w:val="24"/>
                <w:szCs w:val="24"/>
              </w:rPr>
            </w:pPr>
            <w:r w:rsidRPr="001C782C">
              <w:rPr>
                <w:rFonts w:ascii="Times New Roman" w:hAnsi="Times New Roman" w:cs="Times New Roman"/>
                <w:sz w:val="24"/>
                <w:szCs w:val="24"/>
              </w:rPr>
              <w:t>Adresa sucursala</w:t>
            </w:r>
          </w:p>
        </w:tc>
        <w:tc>
          <w:tcPr>
            <w:tcW w:w="863" w:type="pct"/>
            <w:shd w:val="clear" w:color="auto" w:fill="C4C4C4"/>
            <w:tcMar>
              <w:top w:w="0" w:type="dxa"/>
              <w:left w:w="0" w:type="dxa"/>
              <w:bottom w:w="0" w:type="dxa"/>
              <w:right w:w="0" w:type="dxa"/>
            </w:tcMar>
            <w:vAlign w:val="center"/>
            <w:hideMark/>
          </w:tcPr>
          <w:p w:rsidR="001C782C" w:rsidRPr="001C782C" w:rsidRDefault="001C782C" w:rsidP="00C4487C">
            <w:pPr>
              <w:widowControl w:val="0"/>
              <w:spacing w:after="0"/>
              <w:jc w:val="center"/>
              <w:rPr>
                <w:rFonts w:ascii="Times New Roman" w:hAnsi="Times New Roman" w:cs="Times New Roman"/>
                <w:sz w:val="24"/>
                <w:szCs w:val="24"/>
              </w:rPr>
            </w:pPr>
            <w:r w:rsidRPr="001C782C">
              <w:rPr>
                <w:rFonts w:ascii="Times New Roman" w:hAnsi="Times New Roman" w:cs="Times New Roman"/>
                <w:sz w:val="24"/>
                <w:szCs w:val="24"/>
              </w:rPr>
              <w:t>Alte info.</w:t>
            </w:r>
          </w:p>
        </w:tc>
      </w:tr>
      <w:tr w:rsidR="001C782C" w:rsidRPr="001C782C" w:rsidTr="00C4487C">
        <w:trPr>
          <w:trHeight w:val="460"/>
          <w:tblHeader/>
        </w:trPr>
        <w:tc>
          <w:tcPr>
            <w:tcW w:w="908" w:type="pct"/>
            <w:shd w:val="clear" w:color="auto" w:fill="C4C4C4"/>
          </w:tcPr>
          <w:p w:rsidR="001C782C" w:rsidRPr="001C782C" w:rsidRDefault="001C782C" w:rsidP="00C4487C">
            <w:pPr>
              <w:widowControl w:val="0"/>
              <w:spacing w:after="0"/>
              <w:jc w:val="center"/>
              <w:rPr>
                <w:rFonts w:ascii="Times New Roman" w:hAnsi="Times New Roman" w:cs="Times New Roman"/>
                <w:sz w:val="24"/>
                <w:szCs w:val="24"/>
              </w:rPr>
            </w:pPr>
            <w:r w:rsidRPr="001C782C">
              <w:rPr>
                <w:rFonts w:ascii="Times New Roman" w:hAnsi="Times New Roman" w:cs="Times New Roman"/>
                <w:sz w:val="24"/>
                <w:szCs w:val="24"/>
              </w:rPr>
              <w:t>Partener 1</w:t>
            </w:r>
          </w:p>
        </w:tc>
        <w:tc>
          <w:tcPr>
            <w:tcW w:w="4092" w:type="pct"/>
            <w:gridSpan w:val="6"/>
            <w:shd w:val="clear" w:color="auto" w:fill="C4C4C4"/>
            <w:tcMar>
              <w:top w:w="0" w:type="dxa"/>
              <w:left w:w="0" w:type="dxa"/>
              <w:bottom w:w="0" w:type="dxa"/>
              <w:right w:w="0" w:type="dxa"/>
            </w:tcMar>
            <w:vAlign w:val="center"/>
          </w:tcPr>
          <w:p w:rsidR="001C782C" w:rsidRPr="001C782C" w:rsidRDefault="001C782C" w:rsidP="00C4487C">
            <w:pPr>
              <w:widowControl w:val="0"/>
              <w:spacing w:after="0"/>
              <w:jc w:val="center"/>
              <w:rPr>
                <w:rFonts w:ascii="Times New Roman" w:hAnsi="Times New Roman" w:cs="Times New Roman"/>
                <w:sz w:val="24"/>
                <w:szCs w:val="24"/>
              </w:rPr>
            </w:pPr>
            <w:r w:rsidRPr="001C782C">
              <w:rPr>
                <w:rFonts w:ascii="Times New Roman" w:hAnsi="Times New Roman" w:cs="Times New Roman"/>
                <w:sz w:val="24"/>
                <w:szCs w:val="24"/>
              </w:rPr>
              <w:t>Se vor defini la momentul depunerii aplicației de finanțare</w:t>
            </w:r>
          </w:p>
        </w:tc>
      </w:tr>
      <w:tr w:rsidR="001C782C" w:rsidRPr="001C782C" w:rsidTr="00C4487C">
        <w:trPr>
          <w:tblHeader/>
        </w:trPr>
        <w:tc>
          <w:tcPr>
            <w:tcW w:w="908" w:type="pct"/>
            <w:shd w:val="clear" w:color="auto" w:fill="C4C4C4"/>
          </w:tcPr>
          <w:p w:rsidR="001C782C" w:rsidRPr="001C782C" w:rsidRDefault="001C782C" w:rsidP="00C4487C">
            <w:pPr>
              <w:widowControl w:val="0"/>
              <w:spacing w:after="0"/>
              <w:jc w:val="center"/>
              <w:rPr>
                <w:rFonts w:ascii="Times New Roman" w:hAnsi="Times New Roman" w:cs="Times New Roman"/>
                <w:sz w:val="24"/>
                <w:szCs w:val="24"/>
              </w:rPr>
            </w:pPr>
            <w:r w:rsidRPr="001C782C">
              <w:rPr>
                <w:rFonts w:ascii="Times New Roman" w:hAnsi="Times New Roman" w:cs="Times New Roman"/>
                <w:sz w:val="24"/>
                <w:szCs w:val="24"/>
              </w:rPr>
              <w:t>Partener 2</w:t>
            </w:r>
          </w:p>
        </w:tc>
        <w:tc>
          <w:tcPr>
            <w:tcW w:w="4092" w:type="pct"/>
            <w:gridSpan w:val="6"/>
            <w:shd w:val="clear" w:color="auto" w:fill="C4C4C4"/>
            <w:tcMar>
              <w:top w:w="0" w:type="dxa"/>
              <w:left w:w="0" w:type="dxa"/>
              <w:bottom w:w="0" w:type="dxa"/>
              <w:right w:w="0" w:type="dxa"/>
            </w:tcMar>
            <w:vAlign w:val="center"/>
          </w:tcPr>
          <w:p w:rsidR="001C782C" w:rsidRPr="001C782C" w:rsidRDefault="001C782C" w:rsidP="00C4487C">
            <w:pPr>
              <w:widowControl w:val="0"/>
              <w:spacing w:after="0"/>
              <w:jc w:val="center"/>
              <w:rPr>
                <w:rFonts w:ascii="Times New Roman" w:hAnsi="Times New Roman" w:cs="Times New Roman"/>
                <w:sz w:val="24"/>
                <w:szCs w:val="24"/>
              </w:rPr>
            </w:pPr>
            <w:r w:rsidRPr="001C782C">
              <w:rPr>
                <w:rFonts w:ascii="Times New Roman" w:hAnsi="Times New Roman" w:cs="Times New Roman"/>
                <w:sz w:val="24"/>
                <w:szCs w:val="24"/>
              </w:rPr>
              <w:t>Se vor defini la momentul depunerii aplicației de finanțare</w:t>
            </w:r>
          </w:p>
        </w:tc>
      </w:tr>
    </w:tbl>
    <w:p w:rsidR="001C782C" w:rsidRPr="00AC174F" w:rsidRDefault="001C782C" w:rsidP="001C782C">
      <w:pPr>
        <w:spacing w:after="0" w:line="276" w:lineRule="auto"/>
        <w:contextualSpacing/>
        <w:jc w:val="both"/>
        <w:rPr>
          <w:rFonts w:ascii="Times New Roman" w:hAnsi="Times New Roman" w:cs="Times New Roman"/>
          <w:iCs/>
          <w:sz w:val="12"/>
          <w:szCs w:val="12"/>
        </w:rPr>
      </w:pPr>
      <w:r w:rsidRPr="001C782C">
        <w:rPr>
          <w:rFonts w:ascii="Times New Roman" w:hAnsi="Times New Roman" w:cs="Times New Roman"/>
          <w:iCs/>
          <w:sz w:val="24"/>
          <w:szCs w:val="24"/>
        </w:rPr>
        <w:tab/>
      </w:r>
    </w:p>
    <w:p w:rsidR="001C782C" w:rsidRPr="00F17602" w:rsidRDefault="001C782C" w:rsidP="00AC174F">
      <w:pPr>
        <w:spacing w:after="0" w:line="276" w:lineRule="auto"/>
        <w:jc w:val="both"/>
        <w:rPr>
          <w:rFonts w:ascii="Times New Roman" w:hAnsi="Times New Roman" w:cs="Times New Roman"/>
          <w:b/>
          <w:sz w:val="24"/>
          <w:szCs w:val="24"/>
        </w:rPr>
      </w:pPr>
      <w:bookmarkStart w:id="4" w:name="_Hlk120268423"/>
      <w:r w:rsidRPr="00F17602">
        <w:rPr>
          <w:rFonts w:ascii="Times New Roman" w:hAnsi="Times New Roman" w:cs="Times New Roman"/>
          <w:iCs/>
          <w:sz w:val="24"/>
          <w:szCs w:val="24"/>
        </w:rPr>
        <w:t xml:space="preserve">Responsabilitățile privind derularea fluxurilor financiare sunt conforme cu prevederile HG nr. </w:t>
      </w:r>
      <w:r w:rsidR="00AF5BDA" w:rsidRPr="00F17602">
        <w:rPr>
          <w:rFonts w:ascii="Times New Roman" w:hAnsi="Times New Roman" w:cs="Times New Roman"/>
          <w:iCs/>
          <w:sz w:val="24"/>
          <w:szCs w:val="24"/>
        </w:rPr>
        <w:t>829/27.06.2022</w:t>
      </w:r>
      <w:r w:rsidRPr="00F17602">
        <w:rPr>
          <w:rFonts w:ascii="Times New Roman" w:hAnsi="Times New Roman" w:cs="Times New Roman"/>
          <w:iCs/>
          <w:sz w:val="24"/>
          <w:szCs w:val="24"/>
        </w:rPr>
        <w:t xml:space="preserve"> privind aprobarea normelor metodologice de aplicare a prevederilor OUG nr. 133/2021 privind gestionarea financiară a fondurilor europene pentru perioada de programare 2021-2027, cu modificările și completările ulterioare.</w:t>
      </w:r>
    </w:p>
    <w:bookmarkEnd w:id="4"/>
    <w:p w:rsidR="001C782C" w:rsidRPr="00AC174F" w:rsidRDefault="001C782C" w:rsidP="009A4ACA">
      <w:pPr>
        <w:shd w:val="clear" w:color="auto" w:fill="FFFFFF" w:themeFill="background1"/>
        <w:spacing w:after="0" w:line="240" w:lineRule="auto"/>
        <w:contextualSpacing/>
        <w:jc w:val="both"/>
        <w:rPr>
          <w:rFonts w:ascii="Times New Roman" w:hAnsi="Times New Roman" w:cs="Times New Roman"/>
          <w:sz w:val="12"/>
          <w:szCs w:val="12"/>
        </w:rPr>
      </w:pPr>
    </w:p>
    <w:p w:rsidR="001C782C" w:rsidRPr="00F17602" w:rsidRDefault="001C782C" w:rsidP="00F17602">
      <w:pPr>
        <w:pStyle w:val="Heading5"/>
        <w:keepLines w:val="0"/>
        <w:numPr>
          <w:ilvl w:val="0"/>
          <w:numId w:val="8"/>
        </w:numPr>
        <w:shd w:val="clear" w:color="auto" w:fill="FFFFFF" w:themeFill="background1"/>
        <w:spacing w:before="120" w:after="120" w:line="276" w:lineRule="auto"/>
        <w:ind w:hanging="574"/>
        <w:rPr>
          <w:rFonts w:ascii="Times New Roman" w:hAnsi="Times New Roman" w:cs="Times New Roman"/>
          <w:b/>
          <w:bCs/>
          <w:color w:val="auto"/>
          <w:sz w:val="24"/>
          <w:szCs w:val="24"/>
        </w:rPr>
      </w:pPr>
      <w:r w:rsidRPr="00F17602">
        <w:rPr>
          <w:rFonts w:ascii="Times New Roman" w:hAnsi="Times New Roman" w:cs="Times New Roman"/>
          <w:b/>
          <w:bCs/>
          <w:color w:val="auto"/>
          <w:sz w:val="24"/>
          <w:szCs w:val="24"/>
        </w:rPr>
        <w:t xml:space="preserve">Perioada de valabilitate a </w:t>
      </w:r>
      <w:r w:rsidR="009A58F6" w:rsidRPr="00F17602">
        <w:rPr>
          <w:rFonts w:ascii="Times New Roman" w:hAnsi="Times New Roman" w:cs="Times New Roman"/>
          <w:b/>
          <w:bCs/>
          <w:color w:val="auto"/>
          <w:sz w:val="24"/>
          <w:szCs w:val="24"/>
        </w:rPr>
        <w:t xml:space="preserve">Acordului </w:t>
      </w:r>
      <w:r w:rsidRPr="00F17602">
        <w:rPr>
          <w:rFonts w:ascii="Times New Roman" w:hAnsi="Times New Roman" w:cs="Times New Roman"/>
          <w:b/>
          <w:bCs/>
          <w:color w:val="auto"/>
          <w:sz w:val="24"/>
          <w:szCs w:val="24"/>
        </w:rPr>
        <w:t>de parteneriat</w:t>
      </w:r>
    </w:p>
    <w:p w:rsidR="005237FF" w:rsidRPr="00F17602" w:rsidRDefault="001C782C" w:rsidP="00AC174F">
      <w:pPr>
        <w:shd w:val="clear" w:color="auto" w:fill="FFFFFF" w:themeFill="background1"/>
        <w:spacing w:after="0" w:line="276" w:lineRule="auto"/>
        <w:contextualSpacing/>
        <w:jc w:val="both"/>
        <w:rPr>
          <w:rFonts w:ascii="Times New Roman" w:eastAsia="Calibri" w:hAnsi="Times New Roman" w:cs="Times New Roman"/>
          <w:sz w:val="24"/>
          <w:szCs w:val="24"/>
          <w:lang w:eastAsia="fr-FR"/>
        </w:rPr>
      </w:pPr>
      <w:r w:rsidRPr="00F17602">
        <w:rPr>
          <w:rFonts w:ascii="Times New Roman" w:hAnsi="Times New Roman" w:cs="Times New Roman"/>
          <w:iCs/>
          <w:sz w:val="24"/>
          <w:szCs w:val="24"/>
        </w:rPr>
        <w:t>Perioada de valabilitate a Acordului de parteneriat începe la data semnării prezentului Acord de parteneriat și încetează la data la care Contractul de Finanțare aferent proiectului își încetează valabilitatea</w:t>
      </w:r>
      <w:r w:rsidR="005237FF" w:rsidRPr="00F17602">
        <w:rPr>
          <w:rFonts w:ascii="Times New Roman" w:hAnsi="Times New Roman" w:cs="Times New Roman"/>
          <w:sz w:val="24"/>
          <w:szCs w:val="24"/>
        </w:rPr>
        <w:t xml:space="preserve"> sau în alt mod prevăzut de lege. </w:t>
      </w:r>
    </w:p>
    <w:p w:rsidR="00F17602" w:rsidRPr="00AC174F" w:rsidRDefault="00F17602" w:rsidP="00F17602">
      <w:pPr>
        <w:spacing w:after="0" w:line="276" w:lineRule="auto"/>
        <w:contextualSpacing/>
        <w:jc w:val="both"/>
        <w:rPr>
          <w:rFonts w:ascii="Times New Roman" w:hAnsi="Times New Roman" w:cs="Times New Roman"/>
          <w:sz w:val="12"/>
          <w:szCs w:val="12"/>
        </w:rPr>
      </w:pPr>
    </w:p>
    <w:p w:rsidR="001C782C" w:rsidRPr="00F17602" w:rsidRDefault="001C782C" w:rsidP="00F17602">
      <w:pPr>
        <w:pStyle w:val="Heading5"/>
        <w:keepLines w:val="0"/>
        <w:numPr>
          <w:ilvl w:val="0"/>
          <w:numId w:val="8"/>
        </w:numPr>
        <w:shd w:val="clear" w:color="auto" w:fill="FFFFFF" w:themeFill="background1"/>
        <w:spacing w:before="120" w:after="120" w:line="276" w:lineRule="auto"/>
        <w:ind w:hanging="574"/>
        <w:rPr>
          <w:rFonts w:ascii="Times New Roman" w:hAnsi="Times New Roman" w:cs="Times New Roman"/>
          <w:b/>
          <w:bCs/>
          <w:color w:val="auto"/>
          <w:sz w:val="24"/>
          <w:szCs w:val="24"/>
        </w:rPr>
      </w:pPr>
      <w:r w:rsidRPr="00F17602">
        <w:rPr>
          <w:rFonts w:ascii="Times New Roman" w:hAnsi="Times New Roman" w:cs="Times New Roman"/>
          <w:b/>
          <w:bCs/>
          <w:color w:val="auto"/>
          <w:sz w:val="24"/>
          <w:szCs w:val="24"/>
        </w:rPr>
        <w:t>Drepturile şi obligațiile partenerilor/ beneficiarului</w:t>
      </w:r>
    </w:p>
    <w:p w:rsidR="009A58F6" w:rsidRPr="00F17602" w:rsidRDefault="009A58F6" w:rsidP="00F17602">
      <w:pPr>
        <w:spacing w:line="276" w:lineRule="auto"/>
        <w:jc w:val="both"/>
        <w:rPr>
          <w:rFonts w:ascii="Times New Roman" w:hAnsi="Times New Roman" w:cs="Times New Roman"/>
          <w:b/>
          <w:sz w:val="24"/>
          <w:szCs w:val="24"/>
        </w:rPr>
      </w:pPr>
      <w:r w:rsidRPr="00F17602">
        <w:rPr>
          <w:rFonts w:ascii="Times New Roman" w:hAnsi="Times New Roman" w:cs="Times New Roman"/>
          <w:b/>
          <w:sz w:val="24"/>
          <w:szCs w:val="24"/>
        </w:rPr>
        <w:t>6.1. Drepturile partenerilor</w:t>
      </w:r>
    </w:p>
    <w:p w:rsidR="001C782C" w:rsidRPr="00F17602" w:rsidRDefault="001C782C" w:rsidP="00AC174F">
      <w:pPr>
        <w:numPr>
          <w:ilvl w:val="0"/>
          <w:numId w:val="5"/>
        </w:numPr>
        <w:spacing w:after="0" w:line="276" w:lineRule="auto"/>
        <w:contextualSpacing/>
        <w:jc w:val="both"/>
        <w:rPr>
          <w:rFonts w:ascii="Times New Roman" w:hAnsi="Times New Roman" w:cs="Times New Roman"/>
          <w:sz w:val="24"/>
          <w:szCs w:val="24"/>
        </w:rPr>
      </w:pPr>
      <w:r w:rsidRPr="00F17602">
        <w:rPr>
          <w:rFonts w:ascii="Times New Roman" w:hAnsi="Times New Roman" w:cs="Times New Roman"/>
          <w:bCs/>
          <w:sz w:val="24"/>
          <w:szCs w:val="24"/>
        </w:rPr>
        <w:t>Partenerii au dreptul să solicite furnizarea oricăror informaţii şi documente legate de proiect, inclusiv în scopul elaborării rapoartelor de progres și a cererilor de rambursare.</w:t>
      </w:r>
    </w:p>
    <w:p w:rsidR="001C782C" w:rsidRPr="00F17602" w:rsidRDefault="001C782C" w:rsidP="00AC174F">
      <w:pPr>
        <w:numPr>
          <w:ilvl w:val="0"/>
          <w:numId w:val="5"/>
        </w:numPr>
        <w:spacing w:after="0" w:line="276" w:lineRule="auto"/>
        <w:contextualSpacing/>
        <w:jc w:val="both"/>
        <w:rPr>
          <w:rFonts w:ascii="Times New Roman" w:hAnsi="Times New Roman" w:cs="Times New Roman"/>
          <w:sz w:val="24"/>
          <w:szCs w:val="24"/>
        </w:rPr>
      </w:pPr>
      <w:r w:rsidRPr="00F17602">
        <w:rPr>
          <w:rFonts w:ascii="Times New Roman" w:hAnsi="Times New Roman" w:cs="Times New Roman"/>
          <w:sz w:val="24"/>
          <w:szCs w:val="24"/>
        </w:rPr>
        <w:t>Partenerii au dreptul de a solicita rambursarea cheltuielilor angajate ca eligibile conform rolului deținut în proiect.</w:t>
      </w:r>
    </w:p>
    <w:p w:rsidR="00142338" w:rsidRPr="00AC174F" w:rsidRDefault="00142338" w:rsidP="00F17602">
      <w:pPr>
        <w:spacing w:after="0" w:line="276" w:lineRule="auto"/>
        <w:contextualSpacing/>
        <w:jc w:val="both"/>
        <w:rPr>
          <w:rFonts w:ascii="Times New Roman" w:hAnsi="Times New Roman" w:cs="Times New Roman"/>
          <w:sz w:val="12"/>
          <w:szCs w:val="12"/>
        </w:rPr>
      </w:pPr>
    </w:p>
    <w:p w:rsidR="009A58F6" w:rsidRPr="00F17602" w:rsidRDefault="009A58F6" w:rsidP="00F17602">
      <w:pPr>
        <w:spacing w:line="276" w:lineRule="auto"/>
        <w:jc w:val="both"/>
        <w:rPr>
          <w:rFonts w:ascii="Times New Roman" w:hAnsi="Times New Roman" w:cs="Times New Roman"/>
          <w:bCs/>
          <w:sz w:val="24"/>
          <w:szCs w:val="24"/>
        </w:rPr>
      </w:pPr>
      <w:r w:rsidRPr="00F17602">
        <w:rPr>
          <w:rFonts w:ascii="Times New Roman" w:hAnsi="Times New Roman" w:cs="Times New Roman"/>
          <w:b/>
          <w:sz w:val="24"/>
          <w:szCs w:val="24"/>
        </w:rPr>
        <w:t>6.2. Obligaţiile partenerilor/ beneficiarului</w:t>
      </w:r>
    </w:p>
    <w:p w:rsidR="001C782C" w:rsidRPr="00AC174F" w:rsidRDefault="001C782C" w:rsidP="00AC174F">
      <w:pPr>
        <w:pStyle w:val="ListParagraph"/>
        <w:numPr>
          <w:ilvl w:val="1"/>
          <w:numId w:val="23"/>
        </w:numPr>
        <w:shd w:val="clear" w:color="auto" w:fill="FFFFFF" w:themeFill="background1"/>
        <w:tabs>
          <w:tab w:val="clear" w:pos="576"/>
        </w:tabs>
        <w:spacing w:after="0" w:line="240" w:lineRule="auto"/>
        <w:ind w:left="-11" w:firstLine="437"/>
        <w:jc w:val="both"/>
        <w:rPr>
          <w:rFonts w:ascii="Times New Roman" w:hAnsi="Times New Roman" w:cs="Times New Roman"/>
          <w:sz w:val="24"/>
          <w:szCs w:val="24"/>
        </w:rPr>
      </w:pPr>
      <w:r w:rsidRPr="00F17602">
        <w:rPr>
          <w:rFonts w:ascii="Times New Roman" w:hAnsi="Times New Roman" w:cs="Times New Roman"/>
          <w:sz w:val="24"/>
          <w:szCs w:val="24"/>
        </w:rPr>
        <w:t>Beneficiarul va pregăti cererea de finanţare</w:t>
      </w:r>
      <w:r w:rsidR="005237FF" w:rsidRPr="00F17602">
        <w:rPr>
          <w:rFonts w:ascii="Times New Roman" w:hAnsi="Times New Roman" w:cs="Times New Roman"/>
          <w:sz w:val="24"/>
          <w:szCs w:val="24"/>
        </w:rPr>
        <w:t>, cu suportul administrativ al Partenerului 2.</w:t>
      </w:r>
    </w:p>
    <w:p w:rsidR="00AC174F" w:rsidRPr="00AC174F" w:rsidRDefault="001C782C" w:rsidP="00AC174F">
      <w:pPr>
        <w:pStyle w:val="ListParagraph"/>
        <w:numPr>
          <w:ilvl w:val="1"/>
          <w:numId w:val="23"/>
        </w:numPr>
        <w:shd w:val="clear" w:color="auto" w:fill="FFFFFF" w:themeFill="background1"/>
        <w:tabs>
          <w:tab w:val="clear" w:pos="576"/>
        </w:tabs>
        <w:spacing w:after="0" w:line="240" w:lineRule="auto"/>
        <w:ind w:left="-11" w:firstLine="437"/>
        <w:jc w:val="both"/>
        <w:rPr>
          <w:rFonts w:ascii="Times New Roman" w:hAnsi="Times New Roman" w:cs="Times New Roman"/>
          <w:sz w:val="24"/>
          <w:szCs w:val="24"/>
        </w:rPr>
      </w:pPr>
      <w:r w:rsidRPr="00AC174F">
        <w:rPr>
          <w:rFonts w:ascii="Times New Roman" w:hAnsi="Times New Roman" w:cs="Times New Roman"/>
          <w:sz w:val="24"/>
          <w:szCs w:val="24"/>
        </w:rPr>
        <w:t>Partenerii se vor asigura că îndeplinesc conditiile de capacitate administrativ</w:t>
      </w:r>
      <w:r w:rsidR="00B72C58" w:rsidRPr="00AC174F">
        <w:rPr>
          <w:rFonts w:ascii="Times New Roman" w:hAnsi="Times New Roman" w:cs="Times New Roman"/>
          <w:sz w:val="24"/>
          <w:szCs w:val="24"/>
        </w:rPr>
        <w:t>a</w:t>
      </w:r>
      <w:r w:rsidRPr="00AC174F">
        <w:rPr>
          <w:rFonts w:ascii="Times New Roman" w:hAnsi="Times New Roman" w:cs="Times New Roman"/>
          <w:sz w:val="24"/>
          <w:szCs w:val="24"/>
        </w:rPr>
        <w:t xml:space="preserve"> prevazute in Ghidul Solicitantului aferent PT 2021-2027</w:t>
      </w:r>
      <w:r w:rsidR="005237FF" w:rsidRPr="00AC174F">
        <w:rPr>
          <w:rFonts w:ascii="Times New Roman" w:hAnsi="Times New Roman" w:cs="Times New Roman"/>
          <w:sz w:val="24"/>
          <w:szCs w:val="24"/>
        </w:rPr>
        <w:t>.</w:t>
      </w:r>
    </w:p>
    <w:p w:rsidR="00AC174F" w:rsidRPr="00AC174F" w:rsidRDefault="00B72C58" w:rsidP="00AC174F">
      <w:pPr>
        <w:pStyle w:val="ListParagraph"/>
        <w:numPr>
          <w:ilvl w:val="1"/>
          <w:numId w:val="23"/>
        </w:numPr>
        <w:shd w:val="clear" w:color="auto" w:fill="FFFFFF" w:themeFill="background1"/>
        <w:tabs>
          <w:tab w:val="clear" w:pos="576"/>
        </w:tabs>
        <w:spacing w:after="0" w:line="240" w:lineRule="auto"/>
        <w:ind w:left="-11" w:firstLine="437"/>
        <w:jc w:val="both"/>
        <w:rPr>
          <w:rFonts w:ascii="Times New Roman" w:hAnsi="Times New Roman" w:cs="Times New Roman"/>
          <w:sz w:val="24"/>
          <w:szCs w:val="24"/>
        </w:rPr>
      </w:pPr>
      <w:r w:rsidRPr="00AC174F">
        <w:rPr>
          <w:rFonts w:ascii="Times New Roman" w:hAnsi="Times New Roman" w:cs="Times New Roman"/>
          <w:sz w:val="24"/>
          <w:szCs w:val="24"/>
        </w:rPr>
        <w:t>Partenerii se vor asigura ca documentatiile ce urmeaza a fi elaborate se conformeaza rigorilor impuse pentru asigurarea eligibilitatii cheltuielilor obiectivului in cadrul proiectelor finantate din Instrumente Structurale</w:t>
      </w:r>
      <w:r w:rsidR="009A58F6" w:rsidRPr="00AC174F">
        <w:rPr>
          <w:rFonts w:ascii="Times New Roman" w:hAnsi="Times New Roman" w:cs="Times New Roman"/>
          <w:sz w:val="24"/>
          <w:szCs w:val="24"/>
        </w:rPr>
        <w:t>.</w:t>
      </w:r>
    </w:p>
    <w:p w:rsidR="001C782C" w:rsidRPr="00AC174F" w:rsidRDefault="005237FF" w:rsidP="00AC174F">
      <w:pPr>
        <w:pStyle w:val="ListParagraph"/>
        <w:numPr>
          <w:ilvl w:val="1"/>
          <w:numId w:val="23"/>
        </w:numPr>
        <w:shd w:val="clear" w:color="auto" w:fill="FFFFFF" w:themeFill="background1"/>
        <w:tabs>
          <w:tab w:val="clear" w:pos="576"/>
        </w:tabs>
        <w:spacing w:after="0" w:line="240" w:lineRule="auto"/>
        <w:ind w:left="-11" w:firstLine="437"/>
        <w:jc w:val="both"/>
        <w:rPr>
          <w:rFonts w:ascii="Times New Roman" w:hAnsi="Times New Roman" w:cs="Times New Roman"/>
          <w:sz w:val="24"/>
          <w:szCs w:val="24"/>
        </w:rPr>
      </w:pPr>
      <w:r w:rsidRPr="00F17602">
        <w:rPr>
          <w:rFonts w:ascii="Times New Roman" w:hAnsi="Times New Roman" w:cs="Times New Roman"/>
          <w:sz w:val="24"/>
          <w:szCs w:val="24"/>
        </w:rPr>
        <w:t>Fiecare Partener</w:t>
      </w:r>
      <w:r w:rsidR="001C782C" w:rsidRPr="00F17602">
        <w:rPr>
          <w:rFonts w:ascii="Times New Roman" w:hAnsi="Times New Roman" w:cs="Times New Roman"/>
          <w:sz w:val="24"/>
          <w:szCs w:val="24"/>
        </w:rPr>
        <w:t xml:space="preserve"> este obligat să furnizeze orice informaţii de natură tehnică sau financiară legate de proiect, solicitate de către lider, AM, Autoritatea de Certificare, Autoritatea de Audit, Comisia Europeană sau orice alt organism abilitat să verifice sau să realizeze auditul asupra modului de implementare a proiectelor cofinanţate din instrumente structurale și să asigure toate condițiile pentru efectuarea verificărilor la fața locului.</w:t>
      </w:r>
    </w:p>
    <w:p w:rsidR="001C782C" w:rsidRPr="00AC174F" w:rsidRDefault="001C782C" w:rsidP="00AC174F">
      <w:pPr>
        <w:pStyle w:val="ListParagraph"/>
        <w:numPr>
          <w:ilvl w:val="1"/>
          <w:numId w:val="23"/>
        </w:numPr>
        <w:shd w:val="clear" w:color="auto" w:fill="FFFFFF" w:themeFill="background1"/>
        <w:tabs>
          <w:tab w:val="clear" w:pos="576"/>
        </w:tabs>
        <w:spacing w:after="0" w:line="240" w:lineRule="auto"/>
        <w:ind w:left="-11" w:firstLine="437"/>
        <w:jc w:val="both"/>
        <w:rPr>
          <w:rFonts w:ascii="Times New Roman" w:hAnsi="Times New Roman" w:cs="Times New Roman"/>
          <w:sz w:val="24"/>
          <w:szCs w:val="24"/>
        </w:rPr>
      </w:pPr>
      <w:r w:rsidRPr="00AC174F">
        <w:rPr>
          <w:rFonts w:ascii="Times New Roman" w:hAnsi="Times New Roman" w:cs="Times New Roman"/>
          <w:sz w:val="24"/>
          <w:szCs w:val="24"/>
        </w:rPr>
        <w:lastRenderedPageBreak/>
        <w:t>Beneficiarul va elabora și semna cererea de finanţare</w:t>
      </w:r>
      <w:r w:rsidR="00B72C58" w:rsidRPr="00AC174F">
        <w:rPr>
          <w:rFonts w:ascii="Times New Roman" w:hAnsi="Times New Roman" w:cs="Times New Roman"/>
          <w:sz w:val="24"/>
          <w:szCs w:val="24"/>
        </w:rPr>
        <w:t>,</w:t>
      </w:r>
      <w:r w:rsidRPr="00AC174F">
        <w:rPr>
          <w:rFonts w:ascii="Times New Roman" w:hAnsi="Times New Roman" w:cs="Times New Roman"/>
          <w:sz w:val="24"/>
          <w:szCs w:val="24"/>
        </w:rPr>
        <w:t xml:space="preserve"> contractul de finanţare și </w:t>
      </w:r>
      <w:r w:rsidR="00B72C58" w:rsidRPr="00AC174F">
        <w:rPr>
          <w:rFonts w:ascii="Times New Roman" w:hAnsi="Times New Roman" w:cs="Times New Roman"/>
          <w:sz w:val="24"/>
          <w:szCs w:val="24"/>
        </w:rPr>
        <w:t xml:space="preserve">cererile </w:t>
      </w:r>
      <w:r w:rsidRPr="00AC174F">
        <w:rPr>
          <w:rFonts w:ascii="Times New Roman" w:hAnsi="Times New Roman" w:cs="Times New Roman"/>
          <w:sz w:val="24"/>
          <w:szCs w:val="24"/>
        </w:rPr>
        <w:t xml:space="preserve">de </w:t>
      </w:r>
      <w:r w:rsidR="00B72C58" w:rsidRPr="00AC174F">
        <w:rPr>
          <w:rFonts w:ascii="Times New Roman" w:hAnsi="Times New Roman" w:cs="Times New Roman"/>
          <w:sz w:val="24"/>
          <w:szCs w:val="24"/>
        </w:rPr>
        <w:t>rambursare</w:t>
      </w:r>
      <w:r w:rsidRPr="00AC174F">
        <w:rPr>
          <w:rFonts w:ascii="Times New Roman" w:hAnsi="Times New Roman" w:cs="Times New Roman"/>
          <w:sz w:val="24"/>
          <w:szCs w:val="24"/>
        </w:rPr>
        <w:t>.</w:t>
      </w:r>
    </w:p>
    <w:p w:rsidR="001C782C" w:rsidRPr="00AC174F" w:rsidRDefault="009A4ACA" w:rsidP="00AC174F">
      <w:pPr>
        <w:pStyle w:val="ListParagraph"/>
        <w:numPr>
          <w:ilvl w:val="1"/>
          <w:numId w:val="23"/>
        </w:numPr>
        <w:shd w:val="clear" w:color="auto" w:fill="FFFFFF" w:themeFill="background1"/>
        <w:tabs>
          <w:tab w:val="clear" w:pos="576"/>
        </w:tabs>
        <w:spacing w:after="0" w:line="240" w:lineRule="auto"/>
        <w:ind w:left="-11" w:firstLine="437"/>
        <w:jc w:val="both"/>
        <w:rPr>
          <w:rFonts w:ascii="Times New Roman" w:hAnsi="Times New Roman" w:cs="Times New Roman"/>
          <w:sz w:val="24"/>
          <w:szCs w:val="24"/>
        </w:rPr>
      </w:pPr>
      <w:r w:rsidRPr="00AC174F">
        <w:rPr>
          <w:rFonts w:ascii="Times New Roman" w:hAnsi="Times New Roman" w:cs="Times New Roman"/>
          <w:sz w:val="24"/>
          <w:szCs w:val="24"/>
        </w:rPr>
        <w:t>Parteneriisunt</w:t>
      </w:r>
      <w:r w:rsidR="001C782C" w:rsidRPr="00AC174F">
        <w:rPr>
          <w:rFonts w:ascii="Times New Roman" w:hAnsi="Times New Roman" w:cs="Times New Roman"/>
          <w:sz w:val="24"/>
          <w:szCs w:val="24"/>
        </w:rPr>
        <w:t xml:space="preserve"> responsabil</w:t>
      </w:r>
      <w:r w:rsidRPr="00AC174F">
        <w:rPr>
          <w:rFonts w:ascii="Times New Roman" w:hAnsi="Times New Roman" w:cs="Times New Roman"/>
          <w:sz w:val="24"/>
          <w:szCs w:val="24"/>
        </w:rPr>
        <w:t>ipentru</w:t>
      </w:r>
      <w:r w:rsidR="001C782C" w:rsidRPr="00AC174F">
        <w:rPr>
          <w:rFonts w:ascii="Times New Roman" w:hAnsi="Times New Roman" w:cs="Times New Roman"/>
          <w:sz w:val="24"/>
          <w:szCs w:val="24"/>
        </w:rPr>
        <w:t xml:space="preserve"> elaborarea rapoartelor de progres și a cererilor de rambursare</w:t>
      </w:r>
      <w:r w:rsidRPr="00AC174F">
        <w:rPr>
          <w:rFonts w:ascii="Times New Roman" w:hAnsi="Times New Roman" w:cs="Times New Roman"/>
          <w:sz w:val="24"/>
          <w:szCs w:val="24"/>
        </w:rPr>
        <w:t xml:space="preserve"> precum</w:t>
      </w:r>
      <w:r w:rsidR="001C782C" w:rsidRPr="00AC174F">
        <w:rPr>
          <w:rFonts w:ascii="Times New Roman" w:hAnsi="Times New Roman" w:cs="Times New Roman"/>
          <w:sz w:val="24"/>
          <w:szCs w:val="24"/>
        </w:rPr>
        <w:t xml:space="preserve"> și </w:t>
      </w:r>
      <w:r w:rsidRPr="00AC174F">
        <w:rPr>
          <w:rFonts w:ascii="Times New Roman" w:hAnsi="Times New Roman" w:cs="Times New Roman"/>
          <w:sz w:val="24"/>
          <w:szCs w:val="24"/>
        </w:rPr>
        <w:t>pentru</w:t>
      </w:r>
      <w:r w:rsidR="001C782C" w:rsidRPr="00AC174F">
        <w:rPr>
          <w:rFonts w:ascii="Times New Roman" w:hAnsi="Times New Roman" w:cs="Times New Roman"/>
          <w:sz w:val="24"/>
          <w:szCs w:val="24"/>
        </w:rPr>
        <w:t xml:space="preserve"> verificarea cheltuielilor efectuate </w:t>
      </w:r>
      <w:r w:rsidRPr="00AC174F">
        <w:rPr>
          <w:rFonts w:ascii="Times New Roman" w:hAnsi="Times New Roman" w:cs="Times New Roman"/>
          <w:sz w:val="24"/>
          <w:szCs w:val="24"/>
        </w:rPr>
        <w:t xml:space="preserve">in calitate </w:t>
      </w:r>
      <w:r w:rsidR="001C782C" w:rsidRPr="00AC174F">
        <w:rPr>
          <w:rFonts w:ascii="Times New Roman" w:hAnsi="Times New Roman" w:cs="Times New Roman"/>
          <w:sz w:val="24"/>
          <w:szCs w:val="24"/>
        </w:rPr>
        <w:t>de partener</w:t>
      </w:r>
      <w:r w:rsidRPr="00AC174F">
        <w:rPr>
          <w:rFonts w:ascii="Times New Roman" w:hAnsi="Times New Roman" w:cs="Times New Roman"/>
          <w:sz w:val="24"/>
          <w:szCs w:val="24"/>
        </w:rPr>
        <w:t>i</w:t>
      </w:r>
      <w:r w:rsidR="001C782C" w:rsidRPr="00AC174F">
        <w:rPr>
          <w:rFonts w:ascii="Times New Roman" w:hAnsi="Times New Roman" w:cs="Times New Roman"/>
          <w:sz w:val="24"/>
          <w:szCs w:val="24"/>
        </w:rPr>
        <w:t xml:space="preserve"> și a tuturor documentelor justificative întocmite de către aceștia.</w:t>
      </w:r>
    </w:p>
    <w:p w:rsidR="00B72C58" w:rsidRPr="00AC174F" w:rsidRDefault="00B72C58" w:rsidP="00AC174F">
      <w:pPr>
        <w:pStyle w:val="ListParagraph"/>
        <w:numPr>
          <w:ilvl w:val="1"/>
          <w:numId w:val="23"/>
        </w:numPr>
        <w:shd w:val="clear" w:color="auto" w:fill="FFFFFF" w:themeFill="background1"/>
        <w:tabs>
          <w:tab w:val="clear" w:pos="576"/>
        </w:tabs>
        <w:spacing w:after="0" w:line="240" w:lineRule="auto"/>
        <w:ind w:left="-11" w:firstLine="437"/>
        <w:jc w:val="both"/>
        <w:rPr>
          <w:rFonts w:ascii="Times New Roman" w:hAnsi="Times New Roman" w:cs="Times New Roman"/>
          <w:sz w:val="24"/>
          <w:szCs w:val="24"/>
        </w:rPr>
      </w:pPr>
      <w:r w:rsidRPr="00AC174F">
        <w:rPr>
          <w:rFonts w:ascii="Times New Roman" w:hAnsi="Times New Roman" w:cs="Times New Roman"/>
          <w:sz w:val="24"/>
          <w:szCs w:val="24"/>
        </w:rPr>
        <w:t>Partenerul 2 va înainta Partenerului 1 toate documentele justificative necesare pentru elaborarea cererilor de rambursare/ rapoartelor de progres lunar, etc.</w:t>
      </w:r>
    </w:p>
    <w:p w:rsidR="001C782C" w:rsidRPr="00AC174F" w:rsidRDefault="001C782C" w:rsidP="00AC174F">
      <w:pPr>
        <w:pStyle w:val="ListParagraph"/>
        <w:numPr>
          <w:ilvl w:val="1"/>
          <w:numId w:val="23"/>
        </w:numPr>
        <w:shd w:val="clear" w:color="auto" w:fill="FFFFFF" w:themeFill="background1"/>
        <w:tabs>
          <w:tab w:val="clear" w:pos="576"/>
        </w:tabs>
        <w:spacing w:after="0" w:line="240" w:lineRule="auto"/>
        <w:ind w:left="-11" w:firstLine="437"/>
        <w:jc w:val="both"/>
        <w:rPr>
          <w:rFonts w:ascii="Times New Roman" w:hAnsi="Times New Roman" w:cs="Times New Roman"/>
          <w:sz w:val="24"/>
          <w:szCs w:val="24"/>
        </w:rPr>
      </w:pPr>
      <w:r w:rsidRPr="00AC174F">
        <w:rPr>
          <w:rFonts w:ascii="Times New Roman" w:hAnsi="Times New Roman" w:cs="Times New Roman"/>
          <w:sz w:val="24"/>
          <w:szCs w:val="24"/>
        </w:rPr>
        <w:t>Beneficiarul va înainta AM cererile de rambursare, împreună cu documentele justificative, rapoartele de progres etc., conform prevederilor legale incidente și ale contractului de finanțare.</w:t>
      </w:r>
    </w:p>
    <w:p w:rsidR="00B72C58" w:rsidRPr="00AC174F" w:rsidRDefault="00B72C58" w:rsidP="00AC174F">
      <w:pPr>
        <w:pStyle w:val="ListParagraph"/>
        <w:numPr>
          <w:ilvl w:val="1"/>
          <w:numId w:val="23"/>
        </w:numPr>
        <w:shd w:val="clear" w:color="auto" w:fill="FFFFFF" w:themeFill="background1"/>
        <w:tabs>
          <w:tab w:val="clear" w:pos="576"/>
        </w:tabs>
        <w:spacing w:after="0" w:line="240" w:lineRule="auto"/>
        <w:ind w:left="-11" w:firstLine="437"/>
        <w:jc w:val="both"/>
        <w:rPr>
          <w:rFonts w:ascii="Times New Roman" w:hAnsi="Times New Roman" w:cs="Times New Roman"/>
          <w:sz w:val="24"/>
          <w:szCs w:val="24"/>
        </w:rPr>
      </w:pPr>
      <w:r w:rsidRPr="00AC174F">
        <w:rPr>
          <w:rFonts w:ascii="Times New Roman" w:hAnsi="Times New Roman" w:cs="Times New Roman"/>
          <w:sz w:val="24"/>
          <w:szCs w:val="24"/>
        </w:rPr>
        <w:t>Partenerii sunt obligati să deschidă conturi bancare dedicate Proiectului, în conformitate cu prevederile legale în materie în vigoare</w:t>
      </w:r>
      <w:r w:rsidR="009A58F6" w:rsidRPr="00AC174F">
        <w:rPr>
          <w:rFonts w:ascii="Times New Roman" w:hAnsi="Times New Roman" w:cs="Times New Roman"/>
          <w:sz w:val="24"/>
          <w:szCs w:val="24"/>
        </w:rPr>
        <w:t>.</w:t>
      </w:r>
    </w:p>
    <w:p w:rsidR="00B72C58" w:rsidRPr="00AC174F" w:rsidRDefault="00B72C58" w:rsidP="00AC174F">
      <w:pPr>
        <w:pStyle w:val="ListParagraph"/>
        <w:numPr>
          <w:ilvl w:val="1"/>
          <w:numId w:val="23"/>
        </w:numPr>
        <w:shd w:val="clear" w:color="auto" w:fill="FFFFFF" w:themeFill="background1"/>
        <w:tabs>
          <w:tab w:val="clear" w:pos="576"/>
          <w:tab w:val="left" w:pos="851"/>
        </w:tabs>
        <w:spacing w:after="0" w:line="240" w:lineRule="auto"/>
        <w:ind w:left="-11" w:firstLine="437"/>
        <w:jc w:val="both"/>
        <w:rPr>
          <w:rFonts w:ascii="Times New Roman" w:hAnsi="Times New Roman" w:cs="Times New Roman"/>
          <w:sz w:val="24"/>
          <w:szCs w:val="24"/>
        </w:rPr>
      </w:pPr>
      <w:r w:rsidRPr="00AC174F">
        <w:rPr>
          <w:rFonts w:ascii="Times New Roman" w:hAnsi="Times New Roman" w:cs="Times New Roman"/>
          <w:sz w:val="24"/>
          <w:szCs w:val="24"/>
        </w:rPr>
        <w:t>Partenerii sunt obligati să țină o evidență contabilă distinctă a Proiectului, utilizând conturi analitice dedicate pentru reflectarea tuturor operațiunilor referitoare la implementarea Proiectului, în conformitate cu dispozițiile legale</w:t>
      </w:r>
      <w:r w:rsidR="009A58F6" w:rsidRPr="00AC174F">
        <w:rPr>
          <w:rFonts w:ascii="Times New Roman" w:hAnsi="Times New Roman" w:cs="Times New Roman"/>
          <w:sz w:val="24"/>
          <w:szCs w:val="24"/>
        </w:rPr>
        <w:t>.</w:t>
      </w:r>
    </w:p>
    <w:p w:rsidR="00B72C58" w:rsidRPr="00AC174F" w:rsidRDefault="00B72C58" w:rsidP="005A76A9">
      <w:pPr>
        <w:pStyle w:val="ListParagraph"/>
        <w:numPr>
          <w:ilvl w:val="1"/>
          <w:numId w:val="23"/>
        </w:numPr>
        <w:shd w:val="clear" w:color="auto" w:fill="FFFFFF" w:themeFill="background1"/>
        <w:tabs>
          <w:tab w:val="clear" w:pos="576"/>
          <w:tab w:val="left" w:pos="851"/>
        </w:tabs>
        <w:spacing w:after="0" w:line="240" w:lineRule="auto"/>
        <w:ind w:left="-11" w:firstLine="437"/>
        <w:jc w:val="both"/>
        <w:rPr>
          <w:rFonts w:ascii="Times New Roman" w:hAnsi="Times New Roman" w:cs="Times New Roman"/>
          <w:sz w:val="24"/>
          <w:szCs w:val="24"/>
        </w:rPr>
      </w:pPr>
      <w:r w:rsidRPr="00AC174F">
        <w:rPr>
          <w:rFonts w:ascii="Times New Roman" w:hAnsi="Times New Roman" w:cs="Times New Roman"/>
          <w:sz w:val="24"/>
          <w:szCs w:val="24"/>
        </w:rPr>
        <w:t>Partenerii se vor consulta cu regularitate, fiecare având obligatia de a îl informa pe celălalt despre progresul în implementarea Proiectului şi de a furniza copii ale rapoartelor de progres şi financiare</w:t>
      </w:r>
      <w:r w:rsidR="009A58F6" w:rsidRPr="00AC174F">
        <w:rPr>
          <w:rFonts w:ascii="Times New Roman" w:hAnsi="Times New Roman" w:cs="Times New Roman"/>
          <w:sz w:val="24"/>
          <w:szCs w:val="24"/>
        </w:rPr>
        <w:t>.</w:t>
      </w:r>
    </w:p>
    <w:p w:rsidR="001C782C" w:rsidRPr="00AC174F" w:rsidRDefault="001C782C" w:rsidP="005A76A9">
      <w:pPr>
        <w:pStyle w:val="ListParagraph"/>
        <w:numPr>
          <w:ilvl w:val="1"/>
          <w:numId w:val="23"/>
        </w:numPr>
        <w:shd w:val="clear" w:color="auto" w:fill="FFFFFF" w:themeFill="background1"/>
        <w:tabs>
          <w:tab w:val="clear" w:pos="576"/>
          <w:tab w:val="left" w:pos="851"/>
        </w:tabs>
        <w:spacing w:after="0" w:line="240" w:lineRule="auto"/>
        <w:ind w:left="-11" w:firstLine="437"/>
        <w:jc w:val="both"/>
        <w:rPr>
          <w:rFonts w:ascii="Times New Roman" w:hAnsi="Times New Roman" w:cs="Times New Roman"/>
          <w:sz w:val="24"/>
          <w:szCs w:val="24"/>
        </w:rPr>
      </w:pPr>
      <w:r w:rsidRPr="00AC174F">
        <w:rPr>
          <w:rFonts w:ascii="Times New Roman" w:hAnsi="Times New Roman" w:cs="Times New Roman"/>
          <w:sz w:val="24"/>
          <w:szCs w:val="24"/>
        </w:rPr>
        <w:t>Beneficiarul se va asigura că propunerile pentru modificări ale proiectului care vizează activităţile, rezultatele, indicatorii și bugetul aferente fiecărui partener vor fi convenite prin consimțământ scris al fiecărui partener înaintea de solicitarea aprobării de către A</w:t>
      </w:r>
      <w:r w:rsidR="00B72C58" w:rsidRPr="00AC174F">
        <w:rPr>
          <w:rFonts w:ascii="Times New Roman" w:hAnsi="Times New Roman" w:cs="Times New Roman"/>
          <w:sz w:val="24"/>
          <w:szCs w:val="24"/>
        </w:rPr>
        <w:t xml:space="preserve">utoritatea de </w:t>
      </w:r>
      <w:r w:rsidRPr="00AC174F">
        <w:rPr>
          <w:rFonts w:ascii="Times New Roman" w:hAnsi="Times New Roman" w:cs="Times New Roman"/>
          <w:sz w:val="24"/>
          <w:szCs w:val="24"/>
        </w:rPr>
        <w:t>M</w:t>
      </w:r>
      <w:r w:rsidR="00B72C58" w:rsidRPr="00AC174F">
        <w:rPr>
          <w:rFonts w:ascii="Times New Roman" w:hAnsi="Times New Roman" w:cs="Times New Roman"/>
          <w:sz w:val="24"/>
          <w:szCs w:val="24"/>
        </w:rPr>
        <w:t>anagement</w:t>
      </w:r>
      <w:r w:rsidRPr="00AC174F">
        <w:rPr>
          <w:rFonts w:ascii="Times New Roman" w:hAnsi="Times New Roman" w:cs="Times New Roman"/>
          <w:sz w:val="24"/>
          <w:szCs w:val="24"/>
        </w:rPr>
        <w:t>.</w:t>
      </w:r>
    </w:p>
    <w:p w:rsidR="00B72C58" w:rsidRPr="00AC174F" w:rsidRDefault="00B72C58" w:rsidP="005A76A9">
      <w:pPr>
        <w:pStyle w:val="ListParagraph"/>
        <w:numPr>
          <w:ilvl w:val="1"/>
          <w:numId w:val="23"/>
        </w:numPr>
        <w:shd w:val="clear" w:color="auto" w:fill="FFFFFF" w:themeFill="background1"/>
        <w:tabs>
          <w:tab w:val="clear" w:pos="576"/>
          <w:tab w:val="left" w:pos="851"/>
        </w:tabs>
        <w:spacing w:after="0" w:line="240" w:lineRule="auto"/>
        <w:ind w:left="-11" w:firstLine="437"/>
        <w:jc w:val="both"/>
        <w:rPr>
          <w:rFonts w:ascii="Times New Roman" w:hAnsi="Times New Roman" w:cs="Times New Roman"/>
          <w:sz w:val="24"/>
          <w:szCs w:val="24"/>
        </w:rPr>
      </w:pPr>
      <w:r w:rsidRPr="00AC174F">
        <w:rPr>
          <w:rFonts w:ascii="Times New Roman" w:hAnsi="Times New Roman" w:cs="Times New Roman"/>
          <w:sz w:val="24"/>
          <w:szCs w:val="24"/>
        </w:rPr>
        <w:t>Partenerii vor asigura desfăşurarea corectă a procedurilor de atribuire a contractelor de achiziţie publică care le revin, conform normelor în vigoare</w:t>
      </w:r>
      <w:r w:rsidR="009A58F6" w:rsidRPr="00AC174F">
        <w:rPr>
          <w:rFonts w:ascii="Times New Roman" w:hAnsi="Times New Roman" w:cs="Times New Roman"/>
          <w:sz w:val="24"/>
          <w:szCs w:val="24"/>
        </w:rPr>
        <w:t>.</w:t>
      </w:r>
    </w:p>
    <w:p w:rsidR="001C782C" w:rsidRPr="00AC174F" w:rsidRDefault="001C782C" w:rsidP="005A76A9">
      <w:pPr>
        <w:pStyle w:val="ListParagraph"/>
        <w:numPr>
          <w:ilvl w:val="1"/>
          <w:numId w:val="23"/>
        </w:numPr>
        <w:shd w:val="clear" w:color="auto" w:fill="FFFFFF" w:themeFill="background1"/>
        <w:tabs>
          <w:tab w:val="clear" w:pos="576"/>
          <w:tab w:val="left" w:pos="851"/>
        </w:tabs>
        <w:spacing w:after="0" w:line="240" w:lineRule="auto"/>
        <w:ind w:left="-11" w:firstLine="437"/>
        <w:jc w:val="both"/>
        <w:rPr>
          <w:rFonts w:ascii="Times New Roman" w:hAnsi="Times New Roman" w:cs="Times New Roman"/>
          <w:sz w:val="24"/>
          <w:szCs w:val="24"/>
        </w:rPr>
      </w:pPr>
      <w:r w:rsidRPr="00AC174F">
        <w:rPr>
          <w:rFonts w:ascii="Times New Roman" w:hAnsi="Times New Roman" w:cs="Times New Roman"/>
          <w:sz w:val="24"/>
          <w:szCs w:val="24"/>
        </w:rPr>
        <w:t>Beneficiarul este responsabil cu transmiterea cererilor derambursare către A</w:t>
      </w:r>
      <w:r w:rsidR="00B72C58" w:rsidRPr="00AC174F">
        <w:rPr>
          <w:rFonts w:ascii="Times New Roman" w:hAnsi="Times New Roman" w:cs="Times New Roman"/>
          <w:sz w:val="24"/>
          <w:szCs w:val="24"/>
        </w:rPr>
        <w:t xml:space="preserve">utoritatea de </w:t>
      </w:r>
      <w:r w:rsidRPr="00AC174F">
        <w:rPr>
          <w:rFonts w:ascii="Times New Roman" w:hAnsi="Times New Roman" w:cs="Times New Roman"/>
          <w:sz w:val="24"/>
          <w:szCs w:val="24"/>
        </w:rPr>
        <w:t>M</w:t>
      </w:r>
      <w:r w:rsidR="00B72C58" w:rsidRPr="00AC174F">
        <w:rPr>
          <w:rFonts w:ascii="Times New Roman" w:hAnsi="Times New Roman" w:cs="Times New Roman"/>
          <w:sz w:val="24"/>
          <w:szCs w:val="24"/>
        </w:rPr>
        <w:t>anagement</w:t>
      </w:r>
      <w:r w:rsidRPr="00AC174F">
        <w:rPr>
          <w:rFonts w:ascii="Times New Roman" w:hAnsi="Times New Roman" w:cs="Times New Roman"/>
          <w:sz w:val="24"/>
          <w:szCs w:val="24"/>
        </w:rPr>
        <w:t xml:space="preserve"> conform prevederilor contractului de finanţare.</w:t>
      </w:r>
    </w:p>
    <w:p w:rsidR="00B72C58" w:rsidRPr="00AC174F" w:rsidRDefault="00B72C58" w:rsidP="005A76A9">
      <w:pPr>
        <w:pStyle w:val="ListParagraph"/>
        <w:numPr>
          <w:ilvl w:val="1"/>
          <w:numId w:val="23"/>
        </w:numPr>
        <w:shd w:val="clear" w:color="auto" w:fill="FFFFFF" w:themeFill="background1"/>
        <w:tabs>
          <w:tab w:val="clear" w:pos="576"/>
          <w:tab w:val="left" w:pos="851"/>
        </w:tabs>
        <w:spacing w:after="0" w:line="240" w:lineRule="auto"/>
        <w:ind w:left="-11" w:firstLine="437"/>
        <w:jc w:val="both"/>
        <w:rPr>
          <w:rFonts w:ascii="Times New Roman" w:hAnsi="Times New Roman" w:cs="Times New Roman"/>
          <w:sz w:val="24"/>
          <w:szCs w:val="24"/>
        </w:rPr>
      </w:pPr>
      <w:r w:rsidRPr="00AC174F">
        <w:rPr>
          <w:rFonts w:ascii="Times New Roman" w:hAnsi="Times New Roman" w:cs="Times New Roman"/>
          <w:sz w:val="24"/>
          <w:szCs w:val="24"/>
        </w:rPr>
        <w:t xml:space="preserve">Partenerii sunt responsabili, potrivit legii și prezentului </w:t>
      </w:r>
      <w:r w:rsidR="002D48B3" w:rsidRPr="00AC174F">
        <w:rPr>
          <w:rFonts w:ascii="Times New Roman" w:hAnsi="Times New Roman" w:cs="Times New Roman"/>
          <w:sz w:val="24"/>
          <w:szCs w:val="24"/>
        </w:rPr>
        <w:t>acord de parteneriat</w:t>
      </w:r>
      <w:r w:rsidRPr="00AC174F">
        <w:rPr>
          <w:rFonts w:ascii="Times New Roman" w:hAnsi="Times New Roman" w:cs="Times New Roman"/>
          <w:sz w:val="24"/>
          <w:szCs w:val="24"/>
        </w:rPr>
        <w:t xml:space="preserve">, în situația recuperării cheltuielilor proprii afectate de neregulile identificate în cadrul </w:t>
      </w:r>
      <w:r w:rsidR="002D48B3" w:rsidRPr="00AC174F">
        <w:rPr>
          <w:rFonts w:ascii="Times New Roman" w:hAnsi="Times New Roman" w:cs="Times New Roman"/>
          <w:sz w:val="24"/>
          <w:szCs w:val="24"/>
        </w:rPr>
        <w:t xml:space="preserve">proiectului </w:t>
      </w:r>
      <w:r w:rsidRPr="00AC174F">
        <w:rPr>
          <w:rFonts w:ascii="Times New Roman" w:hAnsi="Times New Roman" w:cs="Times New Roman"/>
          <w:sz w:val="24"/>
          <w:szCs w:val="24"/>
        </w:rPr>
        <w:t>conform notificărilor și titlurilor de creanță emise pe numele fiecaruia sau al amandurora de către Autoritatea de Management (AM).</w:t>
      </w:r>
    </w:p>
    <w:p w:rsidR="001C782C" w:rsidRPr="00AC174F" w:rsidRDefault="001C782C" w:rsidP="005A76A9">
      <w:pPr>
        <w:pStyle w:val="ListParagraph"/>
        <w:numPr>
          <w:ilvl w:val="1"/>
          <w:numId w:val="23"/>
        </w:numPr>
        <w:shd w:val="clear" w:color="auto" w:fill="FFFFFF" w:themeFill="background1"/>
        <w:tabs>
          <w:tab w:val="clear" w:pos="576"/>
          <w:tab w:val="left" w:pos="851"/>
        </w:tabs>
        <w:spacing w:after="0" w:line="240" w:lineRule="auto"/>
        <w:ind w:left="-11" w:firstLine="437"/>
        <w:jc w:val="both"/>
        <w:rPr>
          <w:rFonts w:ascii="Times New Roman" w:hAnsi="Times New Roman" w:cs="Times New Roman"/>
          <w:sz w:val="24"/>
          <w:szCs w:val="24"/>
        </w:rPr>
      </w:pPr>
      <w:r w:rsidRPr="00AC174F">
        <w:rPr>
          <w:rFonts w:ascii="Times New Roman" w:hAnsi="Times New Roman" w:cs="Times New Roman"/>
          <w:sz w:val="24"/>
          <w:szCs w:val="24"/>
        </w:rPr>
        <w:t>În raporturile dintre părţi, fiecare parte răspunde doar pentru realizarea activităţilor ce îi revin şi nici una dintre părţi nu este în nici un fel răspunzătoare pentru activităţile realizate</w:t>
      </w:r>
      <w:r w:rsidR="002D48B3" w:rsidRPr="00AC174F">
        <w:rPr>
          <w:rFonts w:ascii="Times New Roman" w:hAnsi="Times New Roman" w:cs="Times New Roman"/>
          <w:sz w:val="24"/>
          <w:szCs w:val="24"/>
        </w:rPr>
        <w:t xml:space="preserve"> sau nerealizate</w:t>
      </w:r>
      <w:r w:rsidRPr="00AC174F">
        <w:rPr>
          <w:rFonts w:ascii="Times New Roman" w:hAnsi="Times New Roman" w:cs="Times New Roman"/>
          <w:sz w:val="24"/>
          <w:szCs w:val="24"/>
        </w:rPr>
        <w:t xml:space="preserve"> de cealaltă parte. </w:t>
      </w:r>
    </w:p>
    <w:p w:rsidR="002D48B3" w:rsidRPr="00AC174F" w:rsidRDefault="002D48B3" w:rsidP="005A76A9">
      <w:pPr>
        <w:pStyle w:val="ListParagraph"/>
        <w:numPr>
          <w:ilvl w:val="1"/>
          <w:numId w:val="23"/>
        </w:numPr>
        <w:shd w:val="clear" w:color="auto" w:fill="FFFFFF" w:themeFill="background1"/>
        <w:tabs>
          <w:tab w:val="clear" w:pos="576"/>
          <w:tab w:val="left" w:pos="851"/>
        </w:tabs>
        <w:spacing w:after="0" w:line="240" w:lineRule="auto"/>
        <w:ind w:left="-11" w:firstLine="437"/>
        <w:jc w:val="both"/>
        <w:rPr>
          <w:rFonts w:ascii="Times New Roman" w:hAnsi="Times New Roman" w:cs="Times New Roman"/>
          <w:sz w:val="24"/>
          <w:szCs w:val="24"/>
        </w:rPr>
      </w:pPr>
      <w:r w:rsidRPr="00AC174F">
        <w:rPr>
          <w:rFonts w:ascii="Times New Roman" w:hAnsi="Times New Roman" w:cs="Times New Roman"/>
          <w:sz w:val="24"/>
          <w:szCs w:val="24"/>
        </w:rPr>
        <w:t xml:space="preserve">Partenerii au obligația să păstreze toate documentele originale, inclusiv documentele contabile, privind activitățile derulate și cheltuielile eligibile efectuate, în vederea asigurării unei piste de audit adecvate, în conformitate cu regulamentele UE și naționale. Toate documentele vor fi păstrate până la închiderea oficială a Programului sau până la expirarea perioadei de durabilitate a Proiectului, oricare intervine ultima. </w:t>
      </w:r>
    </w:p>
    <w:p w:rsidR="001C782C" w:rsidRPr="00F17602" w:rsidRDefault="001C782C" w:rsidP="005A76A9">
      <w:pPr>
        <w:pStyle w:val="ListParagraph"/>
        <w:numPr>
          <w:ilvl w:val="1"/>
          <w:numId w:val="23"/>
        </w:numPr>
        <w:shd w:val="clear" w:color="auto" w:fill="FFFFFF" w:themeFill="background1"/>
        <w:tabs>
          <w:tab w:val="clear" w:pos="576"/>
          <w:tab w:val="left" w:pos="851"/>
        </w:tabs>
        <w:spacing w:after="0" w:line="240" w:lineRule="auto"/>
        <w:ind w:left="-11" w:firstLine="437"/>
        <w:jc w:val="both"/>
        <w:rPr>
          <w:rFonts w:ascii="Times New Roman" w:hAnsi="Times New Roman" w:cs="Times New Roman"/>
          <w:bCs/>
          <w:sz w:val="24"/>
          <w:szCs w:val="24"/>
        </w:rPr>
      </w:pPr>
      <w:r w:rsidRPr="00AC174F">
        <w:rPr>
          <w:rFonts w:ascii="Times New Roman" w:hAnsi="Times New Roman" w:cs="Times New Roman"/>
          <w:sz w:val="24"/>
          <w:szCs w:val="24"/>
        </w:rPr>
        <w:t>În termen de maximum 10 zile lucrătoare de la primirea de la A</w:t>
      </w:r>
      <w:r w:rsidR="002D48B3" w:rsidRPr="00AC174F">
        <w:rPr>
          <w:rFonts w:ascii="Times New Roman" w:hAnsi="Times New Roman" w:cs="Times New Roman"/>
          <w:sz w:val="24"/>
          <w:szCs w:val="24"/>
        </w:rPr>
        <w:t xml:space="preserve">utoritatea de </w:t>
      </w:r>
      <w:r w:rsidRPr="00AC174F">
        <w:rPr>
          <w:rFonts w:ascii="Times New Roman" w:hAnsi="Times New Roman" w:cs="Times New Roman"/>
          <w:sz w:val="24"/>
          <w:szCs w:val="24"/>
        </w:rPr>
        <w:t>M</w:t>
      </w:r>
      <w:r w:rsidR="002D48B3" w:rsidRPr="00AC174F">
        <w:rPr>
          <w:rFonts w:ascii="Times New Roman" w:hAnsi="Times New Roman" w:cs="Times New Roman"/>
          <w:sz w:val="24"/>
          <w:szCs w:val="24"/>
        </w:rPr>
        <w:t>anagement</w:t>
      </w:r>
      <w:r w:rsidRPr="00AC174F">
        <w:rPr>
          <w:rFonts w:ascii="Times New Roman" w:hAnsi="Times New Roman" w:cs="Times New Roman"/>
          <w:sz w:val="24"/>
          <w:szCs w:val="24"/>
        </w:rPr>
        <w:t xml:space="preserve"> a contractului de finanțare/notificărilor/actelor adiționale semnate, Beneficiarul are obligația de a transmite fiecărui partener câte o copie a acestor documente.</w:t>
      </w:r>
    </w:p>
    <w:p w:rsidR="00142338" w:rsidRPr="00553DDB" w:rsidRDefault="00142338" w:rsidP="00F17602">
      <w:pPr>
        <w:spacing w:after="0" w:line="276" w:lineRule="auto"/>
        <w:ind w:left="567"/>
        <w:contextualSpacing/>
        <w:jc w:val="both"/>
        <w:rPr>
          <w:rFonts w:ascii="Times New Roman" w:hAnsi="Times New Roman" w:cs="Times New Roman"/>
          <w:bCs/>
          <w:sz w:val="16"/>
          <w:szCs w:val="16"/>
        </w:rPr>
      </w:pPr>
    </w:p>
    <w:p w:rsidR="00B20C8C" w:rsidRPr="00F17602" w:rsidRDefault="00B20C8C" w:rsidP="00F17602">
      <w:pPr>
        <w:pStyle w:val="Heading5"/>
        <w:keepLines w:val="0"/>
        <w:numPr>
          <w:ilvl w:val="0"/>
          <w:numId w:val="8"/>
        </w:numPr>
        <w:shd w:val="clear" w:color="auto" w:fill="FFFFFF" w:themeFill="background1"/>
        <w:spacing w:before="0" w:after="120" w:line="276" w:lineRule="auto"/>
        <w:ind w:hanging="574"/>
        <w:rPr>
          <w:rFonts w:ascii="Times New Roman" w:hAnsi="Times New Roman" w:cs="Times New Roman"/>
          <w:b/>
          <w:bCs/>
          <w:color w:val="auto"/>
          <w:sz w:val="24"/>
          <w:szCs w:val="24"/>
        </w:rPr>
      </w:pPr>
      <w:r w:rsidRPr="00F17602">
        <w:rPr>
          <w:rFonts w:ascii="Times New Roman" w:hAnsi="Times New Roman" w:cs="Times New Roman"/>
          <w:b/>
          <w:bCs/>
          <w:color w:val="auto"/>
          <w:sz w:val="24"/>
          <w:szCs w:val="24"/>
        </w:rPr>
        <w:t>Plăți</w:t>
      </w:r>
    </w:p>
    <w:p w:rsidR="00B20C8C" w:rsidRPr="00F17602" w:rsidRDefault="00B20C8C" w:rsidP="005A76A9">
      <w:pPr>
        <w:numPr>
          <w:ilvl w:val="1"/>
          <w:numId w:val="6"/>
        </w:numPr>
        <w:tabs>
          <w:tab w:val="clear" w:pos="576"/>
          <w:tab w:val="num" w:pos="284"/>
        </w:tabs>
        <w:spacing w:after="0" w:line="276" w:lineRule="auto"/>
        <w:ind w:left="0" w:firstLine="0"/>
        <w:contextualSpacing/>
        <w:jc w:val="both"/>
        <w:rPr>
          <w:rFonts w:ascii="Times New Roman" w:hAnsi="Times New Roman" w:cs="Times New Roman"/>
          <w:sz w:val="24"/>
          <w:szCs w:val="24"/>
        </w:rPr>
      </w:pPr>
      <w:r w:rsidRPr="00F17602">
        <w:rPr>
          <w:rFonts w:ascii="Times New Roman" w:hAnsi="Times New Roman" w:cs="Times New Roman"/>
          <w:sz w:val="24"/>
          <w:szCs w:val="24"/>
        </w:rPr>
        <w:t>Plăţile pentru proiect vor fi făcute atât de către Beneficiar, cât și de către parteneri, din conturile deschise dedicate proiectului și în limita bugetului alocat pentru fiecare dintre aceștia.</w:t>
      </w:r>
    </w:p>
    <w:p w:rsidR="00B20C8C" w:rsidRPr="00F17602" w:rsidRDefault="00B20C8C" w:rsidP="005A76A9">
      <w:pPr>
        <w:numPr>
          <w:ilvl w:val="1"/>
          <w:numId w:val="6"/>
        </w:numPr>
        <w:tabs>
          <w:tab w:val="clear" w:pos="576"/>
          <w:tab w:val="num" w:pos="284"/>
        </w:tabs>
        <w:spacing w:after="0" w:line="276" w:lineRule="auto"/>
        <w:ind w:left="0" w:firstLine="0"/>
        <w:contextualSpacing/>
        <w:jc w:val="both"/>
        <w:rPr>
          <w:rFonts w:ascii="Times New Roman" w:hAnsi="Times New Roman" w:cs="Times New Roman"/>
          <w:sz w:val="24"/>
          <w:szCs w:val="24"/>
        </w:rPr>
      </w:pPr>
      <w:r w:rsidRPr="00F17602">
        <w:rPr>
          <w:rFonts w:ascii="Times New Roman" w:hAnsi="Times New Roman" w:cs="Times New Roman"/>
          <w:sz w:val="24"/>
          <w:szCs w:val="24"/>
        </w:rPr>
        <w:t>Cheltuielile efectuate de către Beneficiar/parteneri vor fi rambursate de către A</w:t>
      </w:r>
      <w:r w:rsidR="002D48B3" w:rsidRPr="00F17602">
        <w:rPr>
          <w:rFonts w:ascii="Times New Roman" w:hAnsi="Times New Roman" w:cs="Times New Roman"/>
          <w:sz w:val="24"/>
          <w:szCs w:val="24"/>
        </w:rPr>
        <w:t xml:space="preserve">utoritatea de </w:t>
      </w:r>
      <w:r w:rsidRPr="00F17602">
        <w:rPr>
          <w:rFonts w:ascii="Times New Roman" w:hAnsi="Times New Roman" w:cs="Times New Roman"/>
          <w:sz w:val="24"/>
          <w:szCs w:val="24"/>
        </w:rPr>
        <w:t>M</w:t>
      </w:r>
      <w:r w:rsidR="002D48B3" w:rsidRPr="00F17602">
        <w:rPr>
          <w:rFonts w:ascii="Times New Roman" w:hAnsi="Times New Roman" w:cs="Times New Roman"/>
          <w:sz w:val="24"/>
          <w:szCs w:val="24"/>
        </w:rPr>
        <w:t>anagement</w:t>
      </w:r>
      <w:r w:rsidRPr="00F17602">
        <w:rPr>
          <w:rFonts w:ascii="Times New Roman" w:hAnsi="Times New Roman" w:cs="Times New Roman"/>
          <w:sz w:val="24"/>
          <w:szCs w:val="24"/>
        </w:rPr>
        <w:t xml:space="preserve"> pe baza documentelor justificative prezentate, în condițiile stabilite în contractul de finanțare.</w:t>
      </w:r>
    </w:p>
    <w:p w:rsidR="00523AF3" w:rsidRPr="00AC174F" w:rsidRDefault="00523AF3" w:rsidP="00F17602">
      <w:pPr>
        <w:spacing w:after="0" w:line="276" w:lineRule="auto"/>
        <w:ind w:left="576"/>
        <w:contextualSpacing/>
        <w:jc w:val="both"/>
        <w:rPr>
          <w:rFonts w:ascii="Times New Roman" w:hAnsi="Times New Roman" w:cs="Times New Roman"/>
          <w:sz w:val="12"/>
          <w:szCs w:val="12"/>
        </w:rPr>
      </w:pPr>
    </w:p>
    <w:p w:rsidR="00B20C8C" w:rsidRPr="00F17602" w:rsidRDefault="00B20C8C" w:rsidP="00F17602">
      <w:pPr>
        <w:pStyle w:val="Heading5"/>
        <w:keepLines w:val="0"/>
        <w:numPr>
          <w:ilvl w:val="0"/>
          <w:numId w:val="8"/>
        </w:numPr>
        <w:shd w:val="clear" w:color="auto" w:fill="FFFFFF" w:themeFill="background1"/>
        <w:spacing w:before="0" w:after="120" w:line="276" w:lineRule="auto"/>
        <w:ind w:hanging="574"/>
        <w:rPr>
          <w:rFonts w:ascii="Times New Roman" w:hAnsi="Times New Roman" w:cs="Times New Roman"/>
          <w:b/>
          <w:bCs/>
          <w:color w:val="auto"/>
          <w:sz w:val="24"/>
          <w:szCs w:val="24"/>
        </w:rPr>
      </w:pPr>
      <w:r w:rsidRPr="00F17602">
        <w:rPr>
          <w:rFonts w:ascii="Times New Roman" w:hAnsi="Times New Roman" w:cs="Times New Roman"/>
          <w:b/>
          <w:bCs/>
          <w:color w:val="auto"/>
          <w:sz w:val="24"/>
          <w:szCs w:val="24"/>
        </w:rPr>
        <w:t xml:space="preserve">Achiziții publice </w:t>
      </w:r>
    </w:p>
    <w:p w:rsidR="00B20C8C" w:rsidRDefault="00B20C8C" w:rsidP="005A76A9">
      <w:pPr>
        <w:numPr>
          <w:ilvl w:val="1"/>
          <w:numId w:val="8"/>
        </w:numPr>
        <w:tabs>
          <w:tab w:val="clear" w:pos="576"/>
          <w:tab w:val="num" w:pos="284"/>
        </w:tabs>
        <w:spacing w:after="0" w:line="240" w:lineRule="auto"/>
        <w:ind w:left="0" w:firstLine="0"/>
        <w:contextualSpacing/>
        <w:jc w:val="both"/>
        <w:rPr>
          <w:rFonts w:ascii="Times New Roman" w:hAnsi="Times New Roman" w:cs="Times New Roman"/>
          <w:sz w:val="24"/>
          <w:szCs w:val="24"/>
        </w:rPr>
      </w:pPr>
      <w:r w:rsidRPr="00F17602">
        <w:rPr>
          <w:rFonts w:ascii="Times New Roman" w:hAnsi="Times New Roman" w:cs="Times New Roman"/>
          <w:sz w:val="24"/>
          <w:szCs w:val="24"/>
        </w:rPr>
        <w:t>Achiziţiile în cadrul proiectului vor fi făcute de către Beneficiar sau de către fiecare membru al parteneriatului conform cererii de finanțare, cu respectarea legislației privind achizițiile publice, a condiţiilor din contractul de finanţare şi a instrucţiunilor emise de AM și/sau alte organisme abilitate.</w:t>
      </w:r>
    </w:p>
    <w:p w:rsidR="00CE70C2" w:rsidRPr="00CE70C2" w:rsidRDefault="00CE70C2" w:rsidP="005A76A9">
      <w:pPr>
        <w:numPr>
          <w:ilvl w:val="1"/>
          <w:numId w:val="8"/>
        </w:numPr>
        <w:tabs>
          <w:tab w:val="clear" w:pos="576"/>
          <w:tab w:val="num" w:pos="284"/>
        </w:tabs>
        <w:spacing w:after="0" w:line="240" w:lineRule="auto"/>
        <w:ind w:left="0" w:firstLine="0"/>
        <w:contextualSpacing/>
        <w:jc w:val="both"/>
        <w:rPr>
          <w:rFonts w:ascii="Times New Roman" w:hAnsi="Times New Roman" w:cs="Times New Roman"/>
          <w:sz w:val="24"/>
          <w:szCs w:val="24"/>
        </w:rPr>
      </w:pPr>
      <w:r w:rsidRPr="00CE70C2">
        <w:rPr>
          <w:rFonts w:ascii="Times New Roman" w:hAnsi="Times New Roman" w:cs="Times New Roman"/>
          <w:sz w:val="24"/>
          <w:szCs w:val="24"/>
        </w:rPr>
        <w:t>Orice procedura de achizitie publica va fi initiata in mod obligatoriu sub incidenta unei clauze suspensive care prevede posibilitatea de anulare a procedurii de atribuire a contractului, in sensul ca semnarea contractului este conditionata de aprobarea/obtinerea fondurilor necesare derularii contractului.</w:t>
      </w:r>
    </w:p>
    <w:p w:rsidR="00CE70C2" w:rsidRPr="00CE70C2" w:rsidRDefault="00CE70C2" w:rsidP="005A76A9">
      <w:pPr>
        <w:numPr>
          <w:ilvl w:val="1"/>
          <w:numId w:val="8"/>
        </w:numPr>
        <w:tabs>
          <w:tab w:val="clear" w:pos="576"/>
          <w:tab w:val="num" w:pos="284"/>
        </w:tabs>
        <w:spacing w:after="0" w:line="240" w:lineRule="auto"/>
        <w:ind w:left="0" w:firstLine="0"/>
        <w:contextualSpacing/>
        <w:jc w:val="both"/>
        <w:rPr>
          <w:rFonts w:ascii="Times New Roman" w:hAnsi="Times New Roman" w:cs="Times New Roman"/>
          <w:sz w:val="24"/>
          <w:szCs w:val="24"/>
        </w:rPr>
      </w:pPr>
      <w:r w:rsidRPr="00CE70C2">
        <w:rPr>
          <w:rFonts w:ascii="Times New Roman" w:hAnsi="Times New Roman" w:cs="Times New Roman"/>
          <w:sz w:val="24"/>
          <w:szCs w:val="24"/>
        </w:rPr>
        <w:lastRenderedPageBreak/>
        <w:t>Initierea procedurilor de achizitie publica aferente proiectului este conditionata in mod obligatoriu de aprobarea anterioara a “Formularului nr. 1 - Fişa de fundamentare a proiectului propus la finanţare/finanţat din fonduri europene” in scopul asigurarii fondurilor necesare implementarii proiectului.</w:t>
      </w:r>
    </w:p>
    <w:p w:rsidR="00CE70C2" w:rsidRPr="00CE70C2" w:rsidRDefault="00CE70C2" w:rsidP="005A76A9">
      <w:pPr>
        <w:numPr>
          <w:ilvl w:val="1"/>
          <w:numId w:val="8"/>
        </w:numPr>
        <w:tabs>
          <w:tab w:val="clear" w:pos="576"/>
          <w:tab w:val="num" w:pos="284"/>
        </w:tabs>
        <w:spacing w:after="0" w:line="240" w:lineRule="auto"/>
        <w:ind w:left="0" w:firstLine="0"/>
        <w:contextualSpacing/>
        <w:jc w:val="both"/>
        <w:rPr>
          <w:rFonts w:ascii="Times New Roman" w:hAnsi="Times New Roman" w:cs="Times New Roman"/>
          <w:sz w:val="24"/>
          <w:szCs w:val="24"/>
        </w:rPr>
      </w:pPr>
      <w:r w:rsidRPr="00CE70C2">
        <w:rPr>
          <w:rFonts w:ascii="Times New Roman" w:hAnsi="Times New Roman" w:cs="Times New Roman"/>
          <w:sz w:val="24"/>
          <w:szCs w:val="24"/>
        </w:rPr>
        <w:t xml:space="preserve">Semnarea contractelor de achizitie publica pentru prestari servicii/executie lucrari este conditionata in mod obligatoriu de aprobarea anterioara a “Formularului bugetar nr. 23 - Fişa proiectului finanţat/propus la finanţare din fonduri europene” in scopul asigurarii fondurilor necesare implementarii proiectului. </w:t>
      </w:r>
    </w:p>
    <w:p w:rsidR="00CE70C2" w:rsidRPr="00CE70C2" w:rsidRDefault="00CE70C2" w:rsidP="005A76A9">
      <w:pPr>
        <w:numPr>
          <w:ilvl w:val="1"/>
          <w:numId w:val="8"/>
        </w:numPr>
        <w:tabs>
          <w:tab w:val="clear" w:pos="576"/>
          <w:tab w:val="num" w:pos="284"/>
        </w:tabs>
        <w:spacing w:after="0" w:line="240" w:lineRule="auto"/>
        <w:ind w:left="0" w:firstLine="0"/>
        <w:contextualSpacing/>
        <w:jc w:val="both"/>
        <w:rPr>
          <w:rFonts w:ascii="Times New Roman" w:hAnsi="Times New Roman" w:cs="Times New Roman"/>
          <w:sz w:val="24"/>
          <w:szCs w:val="24"/>
        </w:rPr>
      </w:pPr>
      <w:r w:rsidRPr="00CE70C2">
        <w:rPr>
          <w:rFonts w:ascii="Times New Roman" w:hAnsi="Times New Roman" w:cs="Times New Roman"/>
          <w:sz w:val="24"/>
          <w:szCs w:val="24"/>
        </w:rPr>
        <w:t>In cazul in care, indiferent de motive, fondurile aferente procedurilor de achizitie nu vor fi alocate, Partenerul avand calitatea de autoritate contractanta isi va rezerva dreptul de a anula procedura de atribuire, fiind imposibilă semnarea contractului.</w:t>
      </w:r>
    </w:p>
    <w:p w:rsidR="00B20C8C" w:rsidRPr="00F17602" w:rsidRDefault="00B20C8C" w:rsidP="00F17602">
      <w:pPr>
        <w:spacing w:after="0" w:line="276" w:lineRule="auto"/>
        <w:ind w:left="576"/>
        <w:contextualSpacing/>
        <w:jc w:val="both"/>
        <w:rPr>
          <w:rFonts w:ascii="Times New Roman" w:hAnsi="Times New Roman" w:cs="Times New Roman"/>
          <w:sz w:val="18"/>
          <w:szCs w:val="24"/>
        </w:rPr>
      </w:pPr>
    </w:p>
    <w:p w:rsidR="00B20C8C" w:rsidRPr="00F17602" w:rsidRDefault="00B20C8C" w:rsidP="00F17602">
      <w:pPr>
        <w:pStyle w:val="Heading5"/>
        <w:keepLines w:val="0"/>
        <w:numPr>
          <w:ilvl w:val="0"/>
          <w:numId w:val="8"/>
        </w:numPr>
        <w:shd w:val="clear" w:color="auto" w:fill="FFFFFF" w:themeFill="background1"/>
        <w:spacing w:before="0" w:after="120" w:line="276" w:lineRule="auto"/>
        <w:ind w:hanging="574"/>
        <w:rPr>
          <w:rFonts w:ascii="Times New Roman" w:hAnsi="Times New Roman" w:cs="Times New Roman"/>
          <w:b/>
          <w:bCs/>
          <w:color w:val="auto"/>
          <w:sz w:val="24"/>
          <w:szCs w:val="24"/>
        </w:rPr>
      </w:pPr>
      <w:r w:rsidRPr="00F17602">
        <w:rPr>
          <w:rFonts w:ascii="Times New Roman" w:hAnsi="Times New Roman" w:cs="Times New Roman"/>
          <w:b/>
          <w:bCs/>
          <w:color w:val="auto"/>
          <w:sz w:val="24"/>
          <w:szCs w:val="24"/>
        </w:rPr>
        <w:t>Proprietatea</w:t>
      </w:r>
    </w:p>
    <w:p w:rsidR="00B20C8C" w:rsidRPr="00F17602" w:rsidRDefault="00B20C8C" w:rsidP="005A76A9">
      <w:pPr>
        <w:numPr>
          <w:ilvl w:val="1"/>
          <w:numId w:val="19"/>
        </w:numPr>
        <w:tabs>
          <w:tab w:val="clear" w:pos="576"/>
          <w:tab w:val="num" w:pos="567"/>
          <w:tab w:val="left" w:pos="993"/>
        </w:tabs>
        <w:spacing w:after="0" w:line="240" w:lineRule="auto"/>
        <w:ind w:left="0" w:firstLine="578"/>
        <w:contextualSpacing/>
        <w:jc w:val="both"/>
        <w:rPr>
          <w:rFonts w:ascii="Times New Roman" w:hAnsi="Times New Roman" w:cs="Times New Roman"/>
          <w:b/>
          <w:bCs/>
          <w:sz w:val="24"/>
          <w:szCs w:val="24"/>
        </w:rPr>
      </w:pPr>
      <w:r w:rsidRPr="00F17602">
        <w:rPr>
          <w:rFonts w:ascii="Times New Roman" w:hAnsi="Times New Roman" w:cs="Times New Roman"/>
          <w:sz w:val="24"/>
          <w:szCs w:val="24"/>
        </w:rPr>
        <w:t>Părţile au obligaţia de a asigura funcţionarea tuturor bunurilor, echipamentelor achiziţionate din finanţarea nerambursabilă, la locul de desfăşurare a proiectului şi exclusiv în scopul pentru care au fost achiziţionate.</w:t>
      </w:r>
    </w:p>
    <w:p w:rsidR="00B20C8C" w:rsidRPr="00F17602" w:rsidRDefault="00B20C8C" w:rsidP="005A76A9">
      <w:pPr>
        <w:numPr>
          <w:ilvl w:val="1"/>
          <w:numId w:val="19"/>
        </w:numPr>
        <w:tabs>
          <w:tab w:val="left" w:pos="993"/>
        </w:tabs>
        <w:spacing w:after="0" w:line="240" w:lineRule="auto"/>
        <w:ind w:left="0" w:firstLine="578"/>
        <w:contextualSpacing/>
        <w:jc w:val="both"/>
        <w:rPr>
          <w:rFonts w:ascii="Times New Roman" w:hAnsi="Times New Roman" w:cs="Times New Roman"/>
          <w:b/>
          <w:bCs/>
          <w:sz w:val="24"/>
          <w:szCs w:val="24"/>
        </w:rPr>
      </w:pPr>
      <w:r w:rsidRPr="00F17602">
        <w:rPr>
          <w:rFonts w:ascii="Times New Roman" w:hAnsi="Times New Roman" w:cs="Times New Roman"/>
          <w:sz w:val="24"/>
          <w:szCs w:val="24"/>
        </w:rPr>
        <w:t>Părţile au obligaţia să nu înstrăineze, închirieze, gajeze bunurile achiziţionate ca urmare a obţinerii finanţării prin PT, pe o perioadă de 5 ani de la finalizarea proiectului.</w:t>
      </w:r>
    </w:p>
    <w:p w:rsidR="00B20C8C" w:rsidRPr="00F17602" w:rsidRDefault="00B20C8C" w:rsidP="005A76A9">
      <w:pPr>
        <w:numPr>
          <w:ilvl w:val="1"/>
          <w:numId w:val="19"/>
        </w:numPr>
        <w:tabs>
          <w:tab w:val="left" w:pos="993"/>
        </w:tabs>
        <w:spacing w:after="0" w:line="240" w:lineRule="auto"/>
        <w:ind w:left="0" w:firstLine="578"/>
        <w:contextualSpacing/>
        <w:jc w:val="both"/>
        <w:rPr>
          <w:rFonts w:ascii="Times New Roman" w:hAnsi="Times New Roman" w:cs="Times New Roman"/>
          <w:b/>
          <w:bCs/>
          <w:sz w:val="24"/>
          <w:szCs w:val="24"/>
        </w:rPr>
      </w:pPr>
      <w:r w:rsidRPr="00F17602">
        <w:rPr>
          <w:rFonts w:ascii="Times New Roman" w:hAnsi="Times New Roman" w:cs="Times New Roman"/>
          <w:sz w:val="24"/>
          <w:szCs w:val="24"/>
        </w:rPr>
        <w:t>Părţile au obligaţia să se asigure că nu vor desfăşura activităţi economice în scopul obţinerii de venituri/profit din echipamentele achiziţionate prin proiect, din documentațiile tehnico-economice elaborate sau din utilizarea infrastructurii/ aplicaţiilor informatice realizate, în afara activităţilor pentru care a fost finanţat proiectul prin acordarea dreptului de utilizare a acestora către terţe părţi (infrastructura şi echipamentele care fac obiectul proiectului finanţat prin fonduri publice nu pot fi utilizate în alt scop/cu altă destinaţie decât cea principală).</w:t>
      </w:r>
    </w:p>
    <w:p w:rsidR="00D45CF6" w:rsidRPr="00553DDB" w:rsidRDefault="00D45CF6" w:rsidP="00F17602">
      <w:pPr>
        <w:spacing w:after="0" w:line="276" w:lineRule="auto"/>
        <w:ind w:left="576"/>
        <w:contextualSpacing/>
        <w:jc w:val="both"/>
        <w:rPr>
          <w:rFonts w:ascii="Times New Roman" w:hAnsi="Times New Roman" w:cs="Times New Roman"/>
          <w:b/>
          <w:bCs/>
          <w:sz w:val="16"/>
          <w:szCs w:val="16"/>
        </w:rPr>
      </w:pPr>
    </w:p>
    <w:p w:rsidR="00B20C8C" w:rsidRPr="00F17602" w:rsidRDefault="00B20C8C" w:rsidP="00F17602">
      <w:pPr>
        <w:pStyle w:val="Heading5"/>
        <w:keepLines w:val="0"/>
        <w:numPr>
          <w:ilvl w:val="0"/>
          <w:numId w:val="8"/>
        </w:numPr>
        <w:shd w:val="clear" w:color="auto" w:fill="FFFFFF" w:themeFill="background1"/>
        <w:spacing w:before="0" w:after="120" w:line="276" w:lineRule="auto"/>
        <w:ind w:hanging="574"/>
        <w:rPr>
          <w:rFonts w:ascii="Times New Roman" w:hAnsi="Times New Roman" w:cs="Times New Roman"/>
          <w:b/>
          <w:bCs/>
          <w:color w:val="auto"/>
          <w:sz w:val="24"/>
          <w:szCs w:val="24"/>
        </w:rPr>
      </w:pPr>
      <w:r w:rsidRPr="00F17602">
        <w:rPr>
          <w:rFonts w:ascii="Times New Roman" w:hAnsi="Times New Roman" w:cs="Times New Roman"/>
          <w:b/>
          <w:bCs/>
          <w:color w:val="auto"/>
          <w:sz w:val="24"/>
          <w:szCs w:val="24"/>
        </w:rPr>
        <w:t>Confidențialitate</w:t>
      </w:r>
    </w:p>
    <w:p w:rsidR="00B20C8C" w:rsidRPr="00F17602" w:rsidRDefault="00B20C8C" w:rsidP="00AC174F">
      <w:pPr>
        <w:numPr>
          <w:ilvl w:val="1"/>
          <w:numId w:val="9"/>
        </w:numPr>
        <w:tabs>
          <w:tab w:val="clear" w:pos="576"/>
          <w:tab w:val="left" w:pos="0"/>
        </w:tabs>
        <w:spacing w:after="0" w:line="240" w:lineRule="auto"/>
        <w:ind w:left="0" w:firstLine="426"/>
        <w:contextualSpacing/>
        <w:jc w:val="both"/>
        <w:rPr>
          <w:rFonts w:ascii="Times New Roman" w:hAnsi="Times New Roman" w:cs="Times New Roman"/>
          <w:sz w:val="24"/>
          <w:szCs w:val="24"/>
        </w:rPr>
      </w:pPr>
      <w:r w:rsidRPr="00F17602">
        <w:rPr>
          <w:rFonts w:ascii="Times New Roman" w:hAnsi="Times New Roman" w:cs="Times New Roman"/>
          <w:sz w:val="24"/>
          <w:szCs w:val="24"/>
        </w:rPr>
        <w:t>Părţile semnatare ale prezentului acord de parteneriat convin să păstreze în strictă confidenţialitate informaţiile primite în cadrul şi pe parcursul implementării proiectului şi sunt de acord să prevină orice utilizare sau divulgare neautorizată a unor astfel de informaţii. Părțile înțeleg să utilizeze informaţiile confidenţiale doar în scopul de a-şi îndeplini obligaţiile din prezentul Acord de Parteneriat.</w:t>
      </w:r>
    </w:p>
    <w:p w:rsidR="00B20C8C" w:rsidRPr="00F17602" w:rsidRDefault="00B20C8C" w:rsidP="00AC174F">
      <w:pPr>
        <w:numPr>
          <w:ilvl w:val="1"/>
          <w:numId w:val="9"/>
        </w:numPr>
        <w:tabs>
          <w:tab w:val="clear" w:pos="576"/>
          <w:tab w:val="left" w:pos="0"/>
        </w:tabs>
        <w:spacing w:after="0" w:line="240" w:lineRule="auto"/>
        <w:ind w:left="0" w:firstLine="426"/>
        <w:contextualSpacing/>
        <w:jc w:val="both"/>
        <w:rPr>
          <w:rFonts w:ascii="Times New Roman" w:hAnsi="Times New Roman" w:cs="Times New Roman"/>
          <w:sz w:val="24"/>
          <w:szCs w:val="24"/>
        </w:rPr>
      </w:pPr>
      <w:r w:rsidRPr="00F17602">
        <w:rPr>
          <w:rFonts w:ascii="Times New Roman" w:hAnsi="Times New Roman" w:cs="Times New Roman"/>
          <w:sz w:val="24"/>
          <w:szCs w:val="24"/>
        </w:rPr>
        <w:t>Ca excepție de la paragraful (1), următoarele elemente nu vor avea caracter confidențial:</w:t>
      </w:r>
    </w:p>
    <w:p w:rsidR="00B20C8C" w:rsidRPr="00F17602" w:rsidRDefault="00B20C8C" w:rsidP="00AC174F">
      <w:pPr>
        <w:numPr>
          <w:ilvl w:val="0"/>
          <w:numId w:val="7"/>
        </w:numPr>
        <w:spacing w:after="200" w:line="240" w:lineRule="auto"/>
        <w:ind w:left="0" w:firstLine="426"/>
        <w:contextualSpacing/>
        <w:jc w:val="both"/>
        <w:rPr>
          <w:rFonts w:ascii="Times New Roman" w:hAnsi="Times New Roman" w:cs="Times New Roman"/>
          <w:sz w:val="24"/>
          <w:szCs w:val="24"/>
        </w:rPr>
      </w:pPr>
      <w:r w:rsidRPr="00F17602">
        <w:rPr>
          <w:rFonts w:ascii="Times New Roman" w:hAnsi="Times New Roman" w:cs="Times New Roman"/>
          <w:sz w:val="24"/>
          <w:szCs w:val="24"/>
        </w:rPr>
        <w:t>Denumirea proiectului, denumirea completă a beneficiarului, data de începere și cea de finalizare ale proiectului, datele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rsidR="00B20C8C" w:rsidRPr="00F17602" w:rsidRDefault="00B20C8C" w:rsidP="00AC174F">
      <w:pPr>
        <w:numPr>
          <w:ilvl w:val="0"/>
          <w:numId w:val="7"/>
        </w:numPr>
        <w:spacing w:after="200" w:line="240" w:lineRule="auto"/>
        <w:ind w:left="0" w:firstLine="426"/>
        <w:contextualSpacing/>
        <w:jc w:val="both"/>
        <w:rPr>
          <w:rFonts w:ascii="Times New Roman" w:hAnsi="Times New Roman" w:cs="Times New Roman"/>
          <w:sz w:val="24"/>
          <w:szCs w:val="24"/>
        </w:rPr>
      </w:pPr>
      <w:r w:rsidRPr="00F17602">
        <w:rPr>
          <w:rFonts w:ascii="Times New Roman" w:hAnsi="Times New Roman" w:cs="Times New Roman"/>
          <w:sz w:val="24"/>
          <w:szCs w:val="24"/>
        </w:rPr>
        <w:t>valoarea totală a finanțării nerambursabile acordate și intensitatea sprijinului, exprimate atât ca sumă concretă, cât și ca procent din totalul cheltuielilor eligibile ale proiectului, precum și valoarea plăților efectuate;</w:t>
      </w:r>
    </w:p>
    <w:p w:rsidR="00B20C8C" w:rsidRPr="00F17602" w:rsidRDefault="00B20C8C" w:rsidP="00AC174F">
      <w:pPr>
        <w:numPr>
          <w:ilvl w:val="0"/>
          <w:numId w:val="7"/>
        </w:numPr>
        <w:spacing w:after="200" w:line="240" w:lineRule="auto"/>
        <w:ind w:left="0" w:firstLine="426"/>
        <w:contextualSpacing/>
        <w:jc w:val="both"/>
        <w:rPr>
          <w:rFonts w:ascii="Times New Roman" w:hAnsi="Times New Roman" w:cs="Times New Roman"/>
          <w:sz w:val="24"/>
          <w:szCs w:val="24"/>
        </w:rPr>
      </w:pPr>
      <w:r w:rsidRPr="00F17602">
        <w:rPr>
          <w:rFonts w:ascii="Times New Roman" w:hAnsi="Times New Roman" w:cs="Times New Roman"/>
          <w:sz w:val="24"/>
          <w:szCs w:val="24"/>
        </w:rPr>
        <w:t>dimensiunea și caracteristicile grupului țintă și, după caz, ale beneficiarilor finali ai proiectului;</w:t>
      </w:r>
    </w:p>
    <w:p w:rsidR="00B20C8C" w:rsidRPr="00F17602" w:rsidRDefault="00B20C8C" w:rsidP="00AC174F">
      <w:pPr>
        <w:numPr>
          <w:ilvl w:val="0"/>
          <w:numId w:val="7"/>
        </w:numPr>
        <w:spacing w:after="200" w:line="240" w:lineRule="auto"/>
        <w:ind w:left="0" w:firstLine="426"/>
        <w:contextualSpacing/>
        <w:jc w:val="both"/>
        <w:rPr>
          <w:rFonts w:ascii="Times New Roman" w:hAnsi="Times New Roman" w:cs="Times New Roman"/>
          <w:sz w:val="24"/>
          <w:szCs w:val="24"/>
        </w:rPr>
      </w:pPr>
      <w:r w:rsidRPr="00F17602">
        <w:rPr>
          <w:rFonts w:ascii="Times New Roman" w:hAnsi="Times New Roman" w:cs="Times New Roman"/>
          <w:sz w:val="24"/>
          <w:szCs w:val="24"/>
        </w:rPr>
        <w:t>informații privind resursele umane din cadrul proiectului: nume, denumirea postului, timpul de lucru;</w:t>
      </w:r>
    </w:p>
    <w:p w:rsidR="00B20C8C" w:rsidRPr="00F17602" w:rsidRDefault="00B20C8C" w:rsidP="00AC174F">
      <w:pPr>
        <w:numPr>
          <w:ilvl w:val="0"/>
          <w:numId w:val="7"/>
        </w:numPr>
        <w:spacing w:after="200" w:line="240" w:lineRule="auto"/>
        <w:ind w:left="0" w:firstLine="426"/>
        <w:contextualSpacing/>
        <w:jc w:val="both"/>
        <w:rPr>
          <w:rFonts w:ascii="Times New Roman" w:hAnsi="Times New Roman" w:cs="Times New Roman"/>
          <w:sz w:val="24"/>
          <w:szCs w:val="24"/>
        </w:rPr>
      </w:pPr>
      <w:r w:rsidRPr="00F17602">
        <w:rPr>
          <w:rFonts w:ascii="Times New Roman" w:hAnsi="Times New Roman" w:cs="Times New Roman"/>
          <w:sz w:val="24"/>
          <w:szCs w:val="24"/>
        </w:rPr>
        <w:t>rezultatele estimate și cele realizate ale proiectului, atât cele corespunzătoare obiectivelor, cât și cele corespunzătoare activităților, cu referire la indicatorii stabiliți;</w:t>
      </w:r>
    </w:p>
    <w:p w:rsidR="00B20C8C" w:rsidRPr="00F17602" w:rsidRDefault="00B20C8C" w:rsidP="00AC174F">
      <w:pPr>
        <w:numPr>
          <w:ilvl w:val="0"/>
          <w:numId w:val="7"/>
        </w:numPr>
        <w:spacing w:after="200" w:line="240" w:lineRule="auto"/>
        <w:ind w:left="0" w:firstLine="426"/>
        <w:contextualSpacing/>
        <w:jc w:val="both"/>
        <w:rPr>
          <w:rFonts w:ascii="Times New Roman" w:hAnsi="Times New Roman" w:cs="Times New Roman"/>
          <w:sz w:val="24"/>
          <w:szCs w:val="24"/>
        </w:rPr>
      </w:pPr>
      <w:r w:rsidRPr="00F17602">
        <w:rPr>
          <w:rFonts w:ascii="Times New Roman" w:hAnsi="Times New Roman" w:cs="Times New Roman"/>
          <w:sz w:val="24"/>
          <w:szCs w:val="24"/>
        </w:rPr>
        <w:t>denumirea furnizorilor de produse, prestatorilor de servicii și executanților de lucrări contractați în cadrul proiectului, precum și obiectul contractului, valoarea acestuia și plățile efectuate;</w:t>
      </w:r>
    </w:p>
    <w:p w:rsidR="00B20C8C" w:rsidRPr="00F17602" w:rsidRDefault="00B20C8C" w:rsidP="00AC174F">
      <w:pPr>
        <w:numPr>
          <w:ilvl w:val="0"/>
          <w:numId w:val="7"/>
        </w:numPr>
        <w:spacing w:after="200" w:line="240" w:lineRule="auto"/>
        <w:ind w:left="0" w:firstLine="426"/>
        <w:contextualSpacing/>
        <w:jc w:val="both"/>
        <w:rPr>
          <w:rFonts w:ascii="Times New Roman" w:hAnsi="Times New Roman" w:cs="Times New Roman"/>
          <w:sz w:val="24"/>
          <w:szCs w:val="24"/>
        </w:rPr>
      </w:pPr>
      <w:r w:rsidRPr="00F17602">
        <w:rPr>
          <w:rFonts w:ascii="Times New Roman" w:hAnsi="Times New Roman" w:cs="Times New Roman"/>
          <w:sz w:val="24"/>
          <w:szCs w:val="24"/>
        </w:rPr>
        <w:t>elemente de sustenabilitate a rezultatelor proiectului – informații conform contractului de finanțare</w:t>
      </w:r>
      <w:r w:rsidR="00553DDB">
        <w:rPr>
          <w:rFonts w:ascii="Times New Roman" w:hAnsi="Times New Roman" w:cs="Times New Roman"/>
          <w:sz w:val="24"/>
          <w:szCs w:val="24"/>
        </w:rPr>
        <w:t>.</w:t>
      </w:r>
    </w:p>
    <w:p w:rsidR="00B20C8C" w:rsidRPr="00F17602" w:rsidRDefault="00B20C8C" w:rsidP="00F17602">
      <w:pPr>
        <w:pStyle w:val="Heading5"/>
        <w:keepLines w:val="0"/>
        <w:numPr>
          <w:ilvl w:val="0"/>
          <w:numId w:val="8"/>
        </w:numPr>
        <w:shd w:val="clear" w:color="auto" w:fill="FFFFFF" w:themeFill="background1"/>
        <w:spacing w:before="120" w:after="120" w:line="276" w:lineRule="auto"/>
        <w:ind w:hanging="574"/>
        <w:rPr>
          <w:rFonts w:ascii="Times New Roman" w:hAnsi="Times New Roman" w:cs="Times New Roman"/>
          <w:b/>
          <w:bCs/>
          <w:color w:val="auto"/>
          <w:sz w:val="24"/>
          <w:szCs w:val="24"/>
        </w:rPr>
      </w:pPr>
      <w:r w:rsidRPr="00F17602">
        <w:rPr>
          <w:rFonts w:ascii="Times New Roman" w:hAnsi="Times New Roman" w:cs="Times New Roman"/>
          <w:b/>
          <w:bCs/>
          <w:color w:val="auto"/>
          <w:sz w:val="24"/>
          <w:szCs w:val="24"/>
        </w:rPr>
        <w:t>Forța majoră</w:t>
      </w:r>
    </w:p>
    <w:p w:rsidR="00B20C8C" w:rsidRPr="00F17602" w:rsidRDefault="00B20C8C" w:rsidP="00AC174F">
      <w:pPr>
        <w:tabs>
          <w:tab w:val="left" w:pos="284"/>
        </w:tabs>
        <w:spacing w:after="0" w:line="240" w:lineRule="auto"/>
        <w:jc w:val="both"/>
        <w:rPr>
          <w:rFonts w:ascii="Times New Roman" w:hAnsi="Times New Roman" w:cs="Times New Roman"/>
          <w:sz w:val="24"/>
          <w:szCs w:val="24"/>
        </w:rPr>
      </w:pPr>
      <w:r w:rsidRPr="00F17602">
        <w:rPr>
          <w:rFonts w:ascii="Times New Roman" w:hAnsi="Times New Roman" w:cs="Times New Roman"/>
          <w:sz w:val="24"/>
          <w:szCs w:val="24"/>
        </w:rPr>
        <w:t>(1)</w:t>
      </w:r>
      <w:r w:rsidRPr="00F17602">
        <w:rPr>
          <w:rFonts w:ascii="Times New Roman" w:hAnsi="Times New Roman" w:cs="Times New Roman"/>
          <w:sz w:val="24"/>
          <w:szCs w:val="24"/>
        </w:rPr>
        <w:tab/>
        <w:t>Prin forță majoră se înțelege orice eveniment extern, imprevizibil, absolut invincibil și inevitabil intervenit după data semnării Acordului de parteneriat, care împiedică executarea în tot sau în parte a Acordului de parteneriat și care exonerează de răspundere partea care o invocă.</w:t>
      </w:r>
    </w:p>
    <w:p w:rsidR="00B20C8C" w:rsidRPr="00F17602" w:rsidRDefault="00B20C8C" w:rsidP="00AC174F">
      <w:pPr>
        <w:tabs>
          <w:tab w:val="left" w:pos="284"/>
        </w:tabs>
        <w:spacing w:after="0" w:line="240" w:lineRule="auto"/>
        <w:jc w:val="both"/>
        <w:rPr>
          <w:rFonts w:ascii="Times New Roman" w:hAnsi="Times New Roman" w:cs="Times New Roman"/>
          <w:sz w:val="24"/>
          <w:szCs w:val="24"/>
        </w:rPr>
      </w:pPr>
      <w:r w:rsidRPr="00F17602">
        <w:rPr>
          <w:rFonts w:ascii="Times New Roman" w:hAnsi="Times New Roman" w:cs="Times New Roman"/>
          <w:sz w:val="24"/>
          <w:szCs w:val="24"/>
        </w:rPr>
        <w:lastRenderedPageBreak/>
        <w:t>(2)</w:t>
      </w:r>
      <w:r w:rsidRPr="00F17602">
        <w:rPr>
          <w:rFonts w:ascii="Times New Roman" w:hAnsi="Times New Roman" w:cs="Times New Roman"/>
          <w:sz w:val="24"/>
          <w:szCs w:val="24"/>
        </w:rPr>
        <w:tab/>
        <w:t>Pot constitui cauze de forță majoră evenimente cum ar fi: calamitățile naturale (cutremure, inundații, alunecări de teren), război, revoluție, embargo, pandemie.</w:t>
      </w:r>
    </w:p>
    <w:p w:rsidR="00B20C8C" w:rsidRPr="00F17602" w:rsidRDefault="00B20C8C" w:rsidP="00AC174F">
      <w:pPr>
        <w:tabs>
          <w:tab w:val="left" w:pos="284"/>
        </w:tabs>
        <w:spacing w:after="0" w:line="240" w:lineRule="auto"/>
        <w:jc w:val="both"/>
        <w:rPr>
          <w:rFonts w:ascii="Times New Roman" w:hAnsi="Times New Roman" w:cs="Times New Roman"/>
          <w:sz w:val="24"/>
          <w:szCs w:val="24"/>
        </w:rPr>
      </w:pPr>
      <w:r w:rsidRPr="00F17602">
        <w:rPr>
          <w:rFonts w:ascii="Times New Roman" w:hAnsi="Times New Roman" w:cs="Times New Roman"/>
          <w:sz w:val="24"/>
          <w:szCs w:val="24"/>
        </w:rPr>
        <w:t>(3)</w:t>
      </w:r>
      <w:r w:rsidRPr="00F17602">
        <w:rPr>
          <w:rFonts w:ascii="Times New Roman" w:hAnsi="Times New Roman" w:cs="Times New Roman"/>
          <w:sz w:val="24"/>
          <w:szCs w:val="24"/>
        </w:rPr>
        <w:tab/>
        <w:t>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data încetării situației de forță majoră, în termen de 5 zile.</w:t>
      </w:r>
    </w:p>
    <w:p w:rsidR="00B20C8C" w:rsidRPr="00F17602" w:rsidRDefault="00B20C8C" w:rsidP="00AC174F">
      <w:pPr>
        <w:tabs>
          <w:tab w:val="left" w:pos="284"/>
        </w:tabs>
        <w:spacing w:after="0" w:line="240" w:lineRule="auto"/>
        <w:jc w:val="both"/>
        <w:rPr>
          <w:rFonts w:ascii="Times New Roman" w:hAnsi="Times New Roman" w:cs="Times New Roman"/>
          <w:sz w:val="24"/>
          <w:szCs w:val="24"/>
        </w:rPr>
      </w:pPr>
      <w:r w:rsidRPr="00F17602">
        <w:rPr>
          <w:rFonts w:ascii="Times New Roman" w:hAnsi="Times New Roman" w:cs="Times New Roman"/>
          <w:sz w:val="24"/>
          <w:szCs w:val="24"/>
        </w:rPr>
        <w:t>(4)</w:t>
      </w:r>
      <w:r w:rsidRPr="00F17602">
        <w:rPr>
          <w:rFonts w:ascii="Times New Roman" w:hAnsi="Times New Roman" w:cs="Times New Roman"/>
          <w:sz w:val="24"/>
          <w:szCs w:val="24"/>
        </w:rPr>
        <w:tab/>
        <w:t>Părțile au obligația de a lua orice măsuri care le stau la dispoziție în vederea limitării consecințelor acțiunii de forță majoră.</w:t>
      </w:r>
    </w:p>
    <w:p w:rsidR="00B20C8C" w:rsidRPr="00F17602" w:rsidRDefault="00B20C8C" w:rsidP="00AC174F">
      <w:pPr>
        <w:tabs>
          <w:tab w:val="left" w:pos="284"/>
        </w:tabs>
        <w:spacing w:after="0" w:line="240" w:lineRule="auto"/>
        <w:jc w:val="both"/>
        <w:rPr>
          <w:rFonts w:ascii="Times New Roman" w:hAnsi="Times New Roman" w:cs="Times New Roman"/>
          <w:sz w:val="24"/>
          <w:szCs w:val="24"/>
        </w:rPr>
      </w:pPr>
      <w:r w:rsidRPr="00F17602">
        <w:rPr>
          <w:rFonts w:ascii="Times New Roman" w:hAnsi="Times New Roman" w:cs="Times New Roman"/>
          <w:sz w:val="24"/>
          <w:szCs w:val="24"/>
        </w:rPr>
        <w:t>(5)</w:t>
      </w:r>
      <w:r w:rsidRPr="00F17602">
        <w:rPr>
          <w:rFonts w:ascii="Times New Roman" w:hAnsi="Times New Roman" w:cs="Times New Roman"/>
          <w:sz w:val="24"/>
          <w:szCs w:val="24"/>
        </w:rPr>
        <w:tab/>
        <w:t>Dacă partea care invocă forța majoră nu procedează la notificarea începerii și încetării cazului de forță majoră, în condițiile și termenele prevăzute, va suporta toate daunele provocate celeilalte părți prin lipsa de notificare.</w:t>
      </w:r>
    </w:p>
    <w:p w:rsidR="0073431F" w:rsidRDefault="00B20C8C" w:rsidP="00AC174F">
      <w:pPr>
        <w:tabs>
          <w:tab w:val="left" w:pos="284"/>
        </w:tabs>
        <w:spacing w:after="0" w:line="240" w:lineRule="auto"/>
        <w:jc w:val="both"/>
        <w:rPr>
          <w:rFonts w:ascii="Times New Roman" w:hAnsi="Times New Roman" w:cs="Times New Roman"/>
          <w:sz w:val="24"/>
          <w:szCs w:val="24"/>
        </w:rPr>
      </w:pPr>
      <w:r w:rsidRPr="00F17602">
        <w:rPr>
          <w:rFonts w:ascii="Times New Roman" w:hAnsi="Times New Roman" w:cs="Times New Roman"/>
          <w:sz w:val="24"/>
          <w:szCs w:val="24"/>
        </w:rPr>
        <w:t>(6)</w:t>
      </w:r>
      <w:r w:rsidRPr="00F17602">
        <w:rPr>
          <w:rFonts w:ascii="Times New Roman" w:hAnsi="Times New Roman" w:cs="Times New Roman"/>
          <w:sz w:val="24"/>
          <w:szCs w:val="24"/>
        </w:rPr>
        <w:tab/>
        <w:t>Executarea Acordului de parteneriat va fi suspendată de la data apariției cazului de forță majoră pe perioada de acțiune a acesteia, fără a prejudicia drepturile ce se cuvin părților.</w:t>
      </w:r>
    </w:p>
    <w:p w:rsidR="00B20C8C" w:rsidRPr="00F17602" w:rsidRDefault="00B20C8C" w:rsidP="00AC174F">
      <w:pPr>
        <w:tabs>
          <w:tab w:val="left" w:pos="284"/>
        </w:tabs>
        <w:spacing w:after="0" w:line="240" w:lineRule="auto"/>
        <w:jc w:val="both"/>
        <w:rPr>
          <w:rFonts w:ascii="Times New Roman" w:hAnsi="Times New Roman" w:cs="Times New Roman"/>
          <w:sz w:val="24"/>
          <w:szCs w:val="24"/>
        </w:rPr>
      </w:pPr>
      <w:r w:rsidRPr="00F17602">
        <w:rPr>
          <w:rFonts w:ascii="Times New Roman" w:hAnsi="Times New Roman" w:cs="Times New Roman"/>
          <w:sz w:val="24"/>
          <w:szCs w:val="24"/>
        </w:rPr>
        <w:t>(7) În cazul în care forța majoră și/sau efectele acesteia obligă la suspendarea executării prezentului Acord de parteneriat pe o perioadă mai mare de 3 luni, părțile se vor întâlni într-un termen de cel mult 10 zile de la expirarea acestei perioade, pentru a conveni asupra modului de continuare, modificare sau încetare a Acordului de parteneriat.</w:t>
      </w:r>
    </w:p>
    <w:p w:rsidR="00320799" w:rsidRPr="00553DDB" w:rsidRDefault="00320799" w:rsidP="00F17602">
      <w:pPr>
        <w:spacing w:after="0" w:line="240" w:lineRule="auto"/>
        <w:jc w:val="both"/>
        <w:rPr>
          <w:rFonts w:ascii="Times New Roman" w:hAnsi="Times New Roman" w:cs="Times New Roman"/>
          <w:bCs/>
          <w:sz w:val="16"/>
          <w:szCs w:val="16"/>
        </w:rPr>
      </w:pPr>
    </w:p>
    <w:p w:rsidR="00B20C8C" w:rsidRPr="00F17602" w:rsidRDefault="00B20C8C" w:rsidP="00F17602">
      <w:pPr>
        <w:pStyle w:val="Heading5"/>
        <w:keepLines w:val="0"/>
        <w:numPr>
          <w:ilvl w:val="0"/>
          <w:numId w:val="8"/>
        </w:numPr>
        <w:shd w:val="clear" w:color="auto" w:fill="FFFFFF" w:themeFill="background1"/>
        <w:spacing w:before="0" w:after="120" w:line="276" w:lineRule="auto"/>
        <w:ind w:hanging="574"/>
        <w:rPr>
          <w:rFonts w:ascii="Times New Roman" w:hAnsi="Times New Roman" w:cs="Times New Roman"/>
          <w:b/>
          <w:bCs/>
          <w:color w:val="auto"/>
          <w:sz w:val="24"/>
          <w:szCs w:val="24"/>
        </w:rPr>
      </w:pPr>
      <w:r w:rsidRPr="00F17602">
        <w:rPr>
          <w:rFonts w:ascii="Times New Roman" w:hAnsi="Times New Roman" w:cs="Times New Roman"/>
          <w:b/>
          <w:bCs/>
          <w:color w:val="auto"/>
          <w:sz w:val="24"/>
          <w:szCs w:val="24"/>
        </w:rPr>
        <w:t>Legea aplicabilă</w:t>
      </w:r>
    </w:p>
    <w:p w:rsidR="00B20C8C" w:rsidRPr="00F17602" w:rsidRDefault="00B20C8C" w:rsidP="00AC174F">
      <w:pPr>
        <w:numPr>
          <w:ilvl w:val="1"/>
          <w:numId w:val="20"/>
        </w:numPr>
        <w:spacing w:after="0" w:line="240" w:lineRule="auto"/>
        <w:ind w:left="0" w:firstLine="284"/>
        <w:contextualSpacing/>
        <w:jc w:val="both"/>
        <w:rPr>
          <w:rFonts w:ascii="Times New Roman" w:hAnsi="Times New Roman" w:cs="Times New Roman"/>
          <w:b/>
          <w:bCs/>
          <w:sz w:val="24"/>
          <w:szCs w:val="24"/>
        </w:rPr>
      </w:pPr>
      <w:r w:rsidRPr="00F17602">
        <w:rPr>
          <w:rFonts w:ascii="Times New Roman" w:hAnsi="Times New Roman" w:cs="Times New Roman"/>
          <w:sz w:val="24"/>
          <w:szCs w:val="24"/>
        </w:rPr>
        <w:t>Prezentului Acord de parteneriat i se va aplica legislația românească şi va fi interpretat în conformitate cu aceasta.</w:t>
      </w:r>
    </w:p>
    <w:p w:rsidR="00B20C8C" w:rsidRPr="00F17602" w:rsidRDefault="00B20C8C" w:rsidP="00AC174F">
      <w:pPr>
        <w:numPr>
          <w:ilvl w:val="1"/>
          <w:numId w:val="20"/>
        </w:numPr>
        <w:spacing w:after="0" w:line="240" w:lineRule="auto"/>
        <w:ind w:left="0" w:firstLine="284"/>
        <w:contextualSpacing/>
        <w:jc w:val="both"/>
        <w:rPr>
          <w:rFonts w:ascii="Times New Roman" w:hAnsi="Times New Roman" w:cs="Times New Roman"/>
          <w:b/>
          <w:bCs/>
          <w:sz w:val="24"/>
          <w:szCs w:val="24"/>
        </w:rPr>
      </w:pPr>
      <w:r w:rsidRPr="00F17602">
        <w:rPr>
          <w:rFonts w:ascii="Times New Roman" w:hAnsi="Times New Roman" w:cs="Times New Roman"/>
          <w:sz w:val="24"/>
          <w:szCs w:val="24"/>
        </w:rPr>
        <w:t>Pe durata prezentului Acord de parteneriat, părţile vor avea dreptul sa convină în scris asupra modificării anumitor clauze, prin act adiţional, oricând interesele lor cer acest lucru sau când aceste circumstanţe au loc şi nu au putut fi prevăzute în momentul în care s-a încheiat prezentul Acord de Parteneriat</w:t>
      </w:r>
      <w:r w:rsidR="002D48B3" w:rsidRPr="00F17602">
        <w:rPr>
          <w:rFonts w:ascii="Times New Roman" w:hAnsi="Times New Roman" w:cs="Times New Roman"/>
          <w:sz w:val="24"/>
          <w:szCs w:val="24"/>
        </w:rPr>
        <w:t>, cu respectarea legii aplicabile.</w:t>
      </w:r>
    </w:p>
    <w:p w:rsidR="00B20C8C" w:rsidRPr="00F17602" w:rsidRDefault="00B20C8C" w:rsidP="00F17602">
      <w:pPr>
        <w:pStyle w:val="Heading5"/>
        <w:keepLines w:val="0"/>
        <w:numPr>
          <w:ilvl w:val="0"/>
          <w:numId w:val="8"/>
        </w:numPr>
        <w:shd w:val="clear" w:color="auto" w:fill="FFFFFF" w:themeFill="background1"/>
        <w:spacing w:before="120" w:after="120" w:line="276" w:lineRule="auto"/>
        <w:ind w:hanging="574"/>
        <w:rPr>
          <w:rFonts w:ascii="Times New Roman" w:hAnsi="Times New Roman" w:cs="Times New Roman"/>
          <w:b/>
          <w:bCs/>
          <w:color w:val="auto"/>
          <w:sz w:val="24"/>
          <w:szCs w:val="24"/>
        </w:rPr>
      </w:pPr>
      <w:r w:rsidRPr="00F17602">
        <w:rPr>
          <w:rFonts w:ascii="Times New Roman" w:hAnsi="Times New Roman" w:cs="Times New Roman"/>
          <w:b/>
          <w:bCs/>
          <w:color w:val="auto"/>
          <w:sz w:val="24"/>
          <w:szCs w:val="24"/>
        </w:rPr>
        <w:t>Dispoziţii finale</w:t>
      </w:r>
    </w:p>
    <w:p w:rsidR="00B20C8C" w:rsidRPr="00F17602" w:rsidRDefault="00B20C8C" w:rsidP="00AC174F">
      <w:pPr>
        <w:numPr>
          <w:ilvl w:val="1"/>
          <w:numId w:val="9"/>
        </w:numPr>
        <w:spacing w:after="0" w:line="276" w:lineRule="auto"/>
        <w:ind w:left="0" w:firstLine="284"/>
        <w:contextualSpacing/>
        <w:jc w:val="both"/>
        <w:rPr>
          <w:rFonts w:ascii="Times New Roman" w:hAnsi="Times New Roman" w:cs="Times New Roman"/>
          <w:b/>
          <w:bCs/>
          <w:sz w:val="24"/>
          <w:szCs w:val="24"/>
        </w:rPr>
      </w:pPr>
      <w:r w:rsidRPr="00F17602">
        <w:rPr>
          <w:rFonts w:ascii="Times New Roman" w:hAnsi="Times New Roman" w:cs="Times New Roman"/>
          <w:sz w:val="24"/>
          <w:szCs w:val="24"/>
        </w:rPr>
        <w:t>Comunicarea între părți se va realiza prin scrisoare oficială și/sau poștă electronică. Adresele de e-mail care vor fi utilizate în acest scop vor fi comunicate în scris ulterior.</w:t>
      </w:r>
    </w:p>
    <w:p w:rsidR="00B20C8C" w:rsidRPr="00F17602" w:rsidRDefault="00B20C8C" w:rsidP="00AC174F">
      <w:pPr>
        <w:numPr>
          <w:ilvl w:val="1"/>
          <w:numId w:val="20"/>
        </w:numPr>
        <w:spacing w:after="0" w:line="276" w:lineRule="auto"/>
        <w:ind w:left="0" w:firstLine="284"/>
        <w:contextualSpacing/>
        <w:jc w:val="both"/>
        <w:rPr>
          <w:rFonts w:ascii="Times New Roman" w:hAnsi="Times New Roman" w:cs="Times New Roman"/>
          <w:b/>
          <w:bCs/>
          <w:sz w:val="24"/>
          <w:szCs w:val="24"/>
        </w:rPr>
      </w:pPr>
      <w:r w:rsidRPr="00F17602">
        <w:rPr>
          <w:rFonts w:ascii="Times New Roman" w:hAnsi="Times New Roman" w:cs="Times New Roman"/>
          <w:sz w:val="24"/>
          <w:szCs w:val="24"/>
        </w:rPr>
        <w:t>Toate posibilele dispute rezultate din prezentul acord de parteneriat sau în legătură cu el, pe care părţile nu le pot soluţiona pe cale amiabilă, vor fi soluţionate de instanţele competente.</w:t>
      </w:r>
    </w:p>
    <w:p w:rsidR="00B20C8C" w:rsidRPr="00F17602" w:rsidRDefault="00B20C8C" w:rsidP="00F17602">
      <w:pPr>
        <w:pStyle w:val="Heading5"/>
        <w:keepLines w:val="0"/>
        <w:numPr>
          <w:ilvl w:val="0"/>
          <w:numId w:val="8"/>
        </w:numPr>
        <w:shd w:val="clear" w:color="auto" w:fill="FFFFFF" w:themeFill="background1"/>
        <w:spacing w:before="120" w:after="120" w:line="276" w:lineRule="auto"/>
        <w:ind w:hanging="574"/>
        <w:rPr>
          <w:rFonts w:ascii="Times New Roman" w:hAnsi="Times New Roman" w:cs="Times New Roman"/>
          <w:b/>
          <w:bCs/>
          <w:color w:val="auto"/>
          <w:sz w:val="24"/>
          <w:szCs w:val="24"/>
        </w:rPr>
      </w:pPr>
      <w:r w:rsidRPr="00F17602">
        <w:rPr>
          <w:rFonts w:ascii="Times New Roman" w:hAnsi="Times New Roman" w:cs="Times New Roman"/>
          <w:b/>
          <w:bCs/>
          <w:color w:val="auto"/>
          <w:sz w:val="24"/>
          <w:szCs w:val="24"/>
        </w:rPr>
        <w:t>Interpretare</w:t>
      </w:r>
    </w:p>
    <w:p w:rsidR="00B20C8C" w:rsidRPr="00F17602" w:rsidRDefault="00B20C8C" w:rsidP="00AC174F">
      <w:pPr>
        <w:numPr>
          <w:ilvl w:val="1"/>
          <w:numId w:val="9"/>
        </w:numPr>
        <w:spacing w:after="0" w:line="276" w:lineRule="auto"/>
        <w:ind w:left="0" w:firstLine="284"/>
        <w:contextualSpacing/>
        <w:jc w:val="both"/>
        <w:rPr>
          <w:rFonts w:ascii="Times New Roman" w:hAnsi="Times New Roman" w:cs="Times New Roman"/>
          <w:sz w:val="24"/>
          <w:szCs w:val="24"/>
        </w:rPr>
      </w:pPr>
      <w:r w:rsidRPr="00F17602">
        <w:rPr>
          <w:rFonts w:ascii="Times New Roman" w:hAnsi="Times New Roman" w:cs="Times New Roman"/>
          <w:sz w:val="24"/>
          <w:szCs w:val="24"/>
        </w:rPr>
        <w:t>Orice expresie și/sau cuvânt care nu este definit în prezentul Acord de parteneriat, dar este definit în Contractul de finanțare/Cererea de finanțare va avea înțelesul prevăzut în aceste documente.</w:t>
      </w:r>
    </w:p>
    <w:p w:rsidR="00B20C8C" w:rsidRPr="00F17602" w:rsidRDefault="00B20C8C" w:rsidP="00AC174F">
      <w:pPr>
        <w:numPr>
          <w:ilvl w:val="1"/>
          <w:numId w:val="9"/>
        </w:numPr>
        <w:spacing w:after="0" w:line="276" w:lineRule="auto"/>
        <w:ind w:left="0" w:firstLine="284"/>
        <w:contextualSpacing/>
        <w:jc w:val="both"/>
        <w:rPr>
          <w:rFonts w:ascii="Times New Roman" w:hAnsi="Times New Roman" w:cs="Times New Roman"/>
          <w:sz w:val="24"/>
          <w:szCs w:val="24"/>
        </w:rPr>
      </w:pPr>
      <w:r w:rsidRPr="00F17602">
        <w:rPr>
          <w:rFonts w:ascii="Times New Roman" w:hAnsi="Times New Roman" w:cs="Times New Roman"/>
          <w:sz w:val="24"/>
          <w:szCs w:val="24"/>
        </w:rPr>
        <w:t>În prezentul acord, cu excepția unei prevederi contrare, cuvintele la forma singular vor include forma de plural și viceversa, acolo unde acest lucru este permis de context.</w:t>
      </w:r>
    </w:p>
    <w:p w:rsidR="00B20C8C" w:rsidRPr="00F17602" w:rsidRDefault="00B20C8C" w:rsidP="00AC174F">
      <w:pPr>
        <w:numPr>
          <w:ilvl w:val="1"/>
          <w:numId w:val="20"/>
        </w:numPr>
        <w:spacing w:after="0" w:line="276" w:lineRule="auto"/>
        <w:ind w:left="0" w:firstLine="284"/>
        <w:contextualSpacing/>
        <w:jc w:val="both"/>
        <w:rPr>
          <w:rFonts w:ascii="Times New Roman" w:hAnsi="Times New Roman" w:cs="Times New Roman"/>
          <w:sz w:val="24"/>
          <w:szCs w:val="24"/>
        </w:rPr>
      </w:pPr>
      <w:r w:rsidRPr="00F17602">
        <w:rPr>
          <w:rFonts w:ascii="Times New Roman" w:hAnsi="Times New Roman" w:cs="Times New Roman"/>
          <w:sz w:val="24"/>
          <w:szCs w:val="24"/>
        </w:rPr>
        <w:t xml:space="preserve">Termenul </w:t>
      </w:r>
      <w:r w:rsidR="002D48B3" w:rsidRPr="00F17602">
        <w:rPr>
          <w:rFonts w:ascii="Times New Roman" w:hAnsi="Times New Roman" w:cs="Times New Roman"/>
          <w:sz w:val="24"/>
          <w:szCs w:val="24"/>
        </w:rPr>
        <w:t>“</w:t>
      </w:r>
      <w:r w:rsidRPr="00F17602">
        <w:rPr>
          <w:rFonts w:ascii="Times New Roman" w:hAnsi="Times New Roman" w:cs="Times New Roman"/>
          <w:sz w:val="24"/>
          <w:szCs w:val="24"/>
        </w:rPr>
        <w:t xml:space="preserve">zi” ori </w:t>
      </w:r>
      <w:r w:rsidR="002D48B3" w:rsidRPr="00F17602">
        <w:rPr>
          <w:rFonts w:ascii="Times New Roman" w:hAnsi="Times New Roman" w:cs="Times New Roman"/>
          <w:sz w:val="24"/>
          <w:szCs w:val="24"/>
        </w:rPr>
        <w:t>“</w:t>
      </w:r>
      <w:r w:rsidRPr="00F17602">
        <w:rPr>
          <w:rFonts w:ascii="Times New Roman" w:hAnsi="Times New Roman" w:cs="Times New Roman"/>
          <w:sz w:val="24"/>
          <w:szCs w:val="24"/>
        </w:rPr>
        <w:t>zile” sau orice referire la zile reprezintă zile lucrătoare dacă nu se specifică în mod deosebit.</w:t>
      </w:r>
    </w:p>
    <w:p w:rsidR="00B20C8C" w:rsidRPr="00F17602" w:rsidRDefault="00B20C8C" w:rsidP="00AC174F">
      <w:pPr>
        <w:numPr>
          <w:ilvl w:val="1"/>
          <w:numId w:val="20"/>
        </w:numPr>
        <w:spacing w:after="0" w:line="276" w:lineRule="auto"/>
        <w:ind w:left="0" w:firstLine="284"/>
        <w:contextualSpacing/>
        <w:jc w:val="both"/>
        <w:rPr>
          <w:rFonts w:ascii="Times New Roman" w:hAnsi="Times New Roman" w:cs="Times New Roman"/>
          <w:sz w:val="24"/>
          <w:szCs w:val="24"/>
        </w:rPr>
      </w:pPr>
      <w:r w:rsidRPr="00F17602">
        <w:rPr>
          <w:rFonts w:ascii="Times New Roman" w:hAnsi="Times New Roman" w:cs="Times New Roman"/>
          <w:sz w:val="24"/>
          <w:szCs w:val="24"/>
        </w:rPr>
        <w:t xml:space="preserve">În </w:t>
      </w:r>
      <w:r w:rsidR="002D48B3" w:rsidRPr="00F17602">
        <w:rPr>
          <w:rFonts w:ascii="Times New Roman" w:hAnsi="Times New Roman" w:cs="Times New Roman"/>
          <w:sz w:val="24"/>
          <w:szCs w:val="24"/>
        </w:rPr>
        <w:t xml:space="preserve">prezentul </w:t>
      </w:r>
      <w:r w:rsidRPr="00F17602">
        <w:rPr>
          <w:rFonts w:ascii="Times New Roman" w:hAnsi="Times New Roman" w:cs="Times New Roman"/>
          <w:sz w:val="24"/>
          <w:szCs w:val="24"/>
        </w:rPr>
        <w:t xml:space="preserve">Acord de parteneriat, trimiterea la un contract presupune referirea în mod specific la forma curentă a acelui contract aşa cum a fost acesta amendat. </w:t>
      </w:r>
    </w:p>
    <w:p w:rsidR="00B20C8C" w:rsidRDefault="00B20C8C" w:rsidP="00AC174F">
      <w:pPr>
        <w:numPr>
          <w:ilvl w:val="1"/>
          <w:numId w:val="20"/>
        </w:numPr>
        <w:spacing w:after="0" w:line="276" w:lineRule="auto"/>
        <w:ind w:left="0" w:firstLine="284"/>
        <w:contextualSpacing/>
        <w:jc w:val="both"/>
        <w:rPr>
          <w:rFonts w:ascii="Times New Roman" w:hAnsi="Times New Roman" w:cs="Times New Roman"/>
          <w:sz w:val="24"/>
          <w:szCs w:val="24"/>
        </w:rPr>
      </w:pPr>
      <w:r w:rsidRPr="00F17602">
        <w:rPr>
          <w:rFonts w:ascii="Times New Roman" w:hAnsi="Times New Roman" w:cs="Times New Roman"/>
          <w:sz w:val="24"/>
          <w:szCs w:val="24"/>
        </w:rPr>
        <w:t xml:space="preserve">În </w:t>
      </w:r>
      <w:r w:rsidR="002D48B3" w:rsidRPr="00F17602">
        <w:rPr>
          <w:rFonts w:ascii="Times New Roman" w:hAnsi="Times New Roman" w:cs="Times New Roman"/>
          <w:sz w:val="24"/>
          <w:szCs w:val="24"/>
        </w:rPr>
        <w:t xml:space="preserve">prezentul </w:t>
      </w:r>
      <w:r w:rsidRPr="00F17602">
        <w:rPr>
          <w:rFonts w:ascii="Times New Roman" w:hAnsi="Times New Roman" w:cs="Times New Roman"/>
          <w:sz w:val="24"/>
          <w:szCs w:val="24"/>
        </w:rPr>
        <w:t xml:space="preserve">Acord de parteneriat, titlurile şi cuprinsul sunt inserate numai pentru o mai uşoară referinţă şi nu vor afecta interpretarea </w:t>
      </w:r>
      <w:r w:rsidR="00F364B6" w:rsidRPr="00F17602">
        <w:rPr>
          <w:rFonts w:ascii="Times New Roman" w:hAnsi="Times New Roman" w:cs="Times New Roman"/>
          <w:sz w:val="24"/>
          <w:szCs w:val="24"/>
        </w:rPr>
        <w:t xml:space="preserve">prezentului </w:t>
      </w:r>
      <w:r w:rsidRPr="00F17602">
        <w:rPr>
          <w:rFonts w:ascii="Times New Roman" w:hAnsi="Times New Roman" w:cs="Times New Roman"/>
          <w:sz w:val="24"/>
          <w:szCs w:val="24"/>
        </w:rPr>
        <w:t>Acord de parteneriat.</w:t>
      </w:r>
    </w:p>
    <w:p w:rsidR="00553DDB" w:rsidRPr="00553DDB" w:rsidRDefault="00553DDB" w:rsidP="00553DDB">
      <w:pPr>
        <w:spacing w:after="0" w:line="276" w:lineRule="auto"/>
        <w:ind w:left="576"/>
        <w:contextualSpacing/>
        <w:jc w:val="both"/>
        <w:rPr>
          <w:rFonts w:ascii="Times New Roman" w:hAnsi="Times New Roman" w:cs="Times New Roman"/>
          <w:sz w:val="16"/>
          <w:szCs w:val="16"/>
        </w:rPr>
      </w:pPr>
    </w:p>
    <w:p w:rsidR="00B20C8C" w:rsidRDefault="00B20C8C" w:rsidP="00F17602">
      <w:pPr>
        <w:widowControl w:val="0"/>
        <w:spacing w:after="0" w:line="276" w:lineRule="auto"/>
        <w:ind w:right="68"/>
        <w:jc w:val="both"/>
        <w:rPr>
          <w:rFonts w:ascii="Times New Roman" w:eastAsia="Calibri" w:hAnsi="Times New Roman" w:cs="Times New Roman"/>
          <w:sz w:val="24"/>
          <w:szCs w:val="24"/>
        </w:rPr>
      </w:pPr>
      <w:r w:rsidRPr="00F17602">
        <w:rPr>
          <w:rFonts w:ascii="Times New Roman" w:eastAsia="Calibri" w:hAnsi="Times New Roman" w:cs="Times New Roman"/>
          <w:sz w:val="24"/>
          <w:szCs w:val="24"/>
        </w:rPr>
        <w:t xml:space="preserve">Prezentul </w:t>
      </w:r>
      <w:r w:rsidR="00F364B6" w:rsidRPr="00F17602">
        <w:rPr>
          <w:rFonts w:ascii="Times New Roman" w:eastAsia="Calibri" w:hAnsi="Times New Roman" w:cs="Times New Roman"/>
          <w:sz w:val="24"/>
          <w:szCs w:val="24"/>
        </w:rPr>
        <w:t xml:space="preserve">Acord </w:t>
      </w:r>
      <w:r w:rsidRPr="00F17602">
        <w:rPr>
          <w:rFonts w:ascii="Times New Roman" w:eastAsia="Calibri" w:hAnsi="Times New Roman" w:cs="Times New Roman"/>
          <w:sz w:val="24"/>
          <w:szCs w:val="24"/>
        </w:rPr>
        <w:t xml:space="preserve">de parteneriat s-a încheiat astăzi, ……………….., în </w:t>
      </w:r>
      <w:r w:rsidR="00FA200C">
        <w:rPr>
          <w:rFonts w:ascii="Times New Roman" w:eastAsia="Calibri" w:hAnsi="Times New Roman" w:cs="Times New Roman"/>
          <w:sz w:val="24"/>
          <w:szCs w:val="24"/>
        </w:rPr>
        <w:t>3</w:t>
      </w:r>
      <w:r w:rsidR="002D48B3" w:rsidRPr="00F17602">
        <w:rPr>
          <w:rFonts w:ascii="Times New Roman" w:eastAsia="Calibri" w:hAnsi="Times New Roman" w:cs="Times New Roman"/>
          <w:sz w:val="24"/>
          <w:szCs w:val="24"/>
        </w:rPr>
        <w:t xml:space="preserve"> (</w:t>
      </w:r>
      <w:r w:rsidR="00FA200C">
        <w:rPr>
          <w:rFonts w:ascii="Times New Roman" w:eastAsia="Calibri" w:hAnsi="Times New Roman" w:cs="Times New Roman"/>
          <w:sz w:val="24"/>
          <w:szCs w:val="24"/>
        </w:rPr>
        <w:t>trei</w:t>
      </w:r>
      <w:r w:rsidR="002D48B3" w:rsidRPr="00F17602">
        <w:rPr>
          <w:rFonts w:ascii="Times New Roman" w:eastAsia="Calibri" w:hAnsi="Times New Roman" w:cs="Times New Roman"/>
          <w:sz w:val="24"/>
          <w:szCs w:val="24"/>
        </w:rPr>
        <w:t>)</w:t>
      </w:r>
      <w:r w:rsidRPr="00F17602">
        <w:rPr>
          <w:rFonts w:ascii="Times New Roman" w:eastAsia="Calibri" w:hAnsi="Times New Roman" w:cs="Times New Roman"/>
          <w:sz w:val="24"/>
          <w:szCs w:val="24"/>
        </w:rPr>
        <w:t xml:space="preserve"> exemplare identice,</w:t>
      </w:r>
      <w:r w:rsidR="00F364B6" w:rsidRPr="00F17602">
        <w:rPr>
          <w:rFonts w:ascii="Times New Roman" w:eastAsia="Calibri" w:hAnsi="Times New Roman" w:cs="Times New Roman"/>
          <w:sz w:val="24"/>
          <w:szCs w:val="24"/>
        </w:rPr>
        <w:t xml:space="preserve"> câte unul pentru fiecare parte.</w:t>
      </w:r>
    </w:p>
    <w:p w:rsidR="00FA200C" w:rsidRPr="00AC174F" w:rsidRDefault="00FA200C" w:rsidP="00F17602">
      <w:pPr>
        <w:widowControl w:val="0"/>
        <w:spacing w:after="0" w:line="276" w:lineRule="auto"/>
        <w:ind w:right="68"/>
        <w:jc w:val="both"/>
        <w:rPr>
          <w:rFonts w:ascii="Times New Roman" w:eastAsia="Calibri" w:hAnsi="Times New Roman" w:cs="Times New Roman"/>
          <w:sz w:val="12"/>
          <w:szCs w:val="12"/>
        </w:rPr>
      </w:pPr>
    </w:p>
    <w:p w:rsidR="000F3BB1" w:rsidRDefault="000F3BB1" w:rsidP="00FA200C">
      <w:pPr>
        <w:rPr>
          <w:rFonts w:ascii="Times New Roman" w:hAnsi="Times New Roman" w:cs="Times New Roman"/>
          <w:sz w:val="24"/>
          <w:szCs w:val="24"/>
        </w:rPr>
      </w:pPr>
    </w:p>
    <w:p w:rsidR="000F3BB1" w:rsidRDefault="000F3BB1" w:rsidP="00FA200C">
      <w:pPr>
        <w:rPr>
          <w:rFonts w:ascii="Times New Roman" w:hAnsi="Times New Roman" w:cs="Times New Roman"/>
          <w:sz w:val="24"/>
          <w:szCs w:val="24"/>
        </w:rPr>
      </w:pPr>
    </w:p>
    <w:p w:rsidR="000F3BB1" w:rsidRDefault="000F3BB1" w:rsidP="00FA200C">
      <w:pPr>
        <w:rPr>
          <w:rFonts w:ascii="Times New Roman" w:hAnsi="Times New Roman" w:cs="Times New Roman"/>
          <w:sz w:val="24"/>
          <w:szCs w:val="24"/>
        </w:rPr>
      </w:pPr>
    </w:p>
    <w:p w:rsidR="000F3BB1" w:rsidRDefault="000F3BB1" w:rsidP="00FA200C">
      <w:pPr>
        <w:rPr>
          <w:rFonts w:ascii="Times New Roman" w:hAnsi="Times New Roman" w:cs="Times New Roman"/>
          <w:sz w:val="24"/>
          <w:szCs w:val="24"/>
        </w:rPr>
      </w:pPr>
    </w:p>
    <w:p w:rsidR="00FA200C" w:rsidRPr="007C30C6" w:rsidRDefault="00FA200C" w:rsidP="00FA200C">
      <w:pPr>
        <w:rPr>
          <w:rFonts w:ascii="Times New Roman" w:hAnsi="Times New Roman" w:cs="Times New Roman"/>
          <w:sz w:val="24"/>
          <w:szCs w:val="24"/>
        </w:rPr>
      </w:pPr>
      <w:r w:rsidRPr="007C30C6">
        <w:rPr>
          <w:rFonts w:ascii="Times New Roman" w:hAnsi="Times New Roman" w:cs="Times New Roman"/>
          <w:sz w:val="24"/>
          <w:szCs w:val="24"/>
        </w:rPr>
        <w:lastRenderedPageBreak/>
        <w:t>Semnături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4383"/>
        <w:gridCol w:w="2197"/>
        <w:gridCol w:w="1417"/>
      </w:tblGrid>
      <w:tr w:rsidR="00FA200C" w:rsidRPr="00B20C8C" w:rsidTr="00257811">
        <w:tc>
          <w:tcPr>
            <w:tcW w:w="1637" w:type="dxa"/>
            <w:tcBorders>
              <w:top w:val="single" w:sz="4" w:space="0" w:color="auto"/>
              <w:left w:val="single" w:sz="4" w:space="0" w:color="auto"/>
              <w:bottom w:val="single" w:sz="4" w:space="0" w:color="auto"/>
              <w:right w:val="single" w:sz="4" w:space="0" w:color="auto"/>
            </w:tcBorders>
            <w:hideMark/>
          </w:tcPr>
          <w:p w:rsidR="00FA200C" w:rsidRDefault="00FA200C" w:rsidP="00257811">
            <w:pPr>
              <w:rPr>
                <w:rFonts w:ascii="Times New Roman" w:hAnsi="Times New Roman" w:cs="Times New Roman"/>
                <w:b/>
                <w:szCs w:val="20"/>
              </w:rPr>
            </w:pPr>
            <w:r w:rsidRPr="00523AF3">
              <w:rPr>
                <w:rFonts w:ascii="Times New Roman" w:hAnsi="Times New Roman" w:cs="Times New Roman"/>
                <w:b/>
                <w:szCs w:val="20"/>
              </w:rPr>
              <w:t>Partener 1</w:t>
            </w:r>
          </w:p>
          <w:p w:rsidR="00FA200C" w:rsidRPr="00B20C8C" w:rsidRDefault="00FA200C" w:rsidP="00257811">
            <w:pPr>
              <w:rPr>
                <w:rFonts w:ascii="Times New Roman" w:hAnsi="Times New Roman" w:cs="Times New Roman"/>
                <w:szCs w:val="20"/>
              </w:rPr>
            </w:pPr>
          </w:p>
        </w:tc>
        <w:tc>
          <w:tcPr>
            <w:tcW w:w="4383" w:type="dxa"/>
            <w:tcBorders>
              <w:top w:val="single" w:sz="4" w:space="0" w:color="auto"/>
              <w:left w:val="single" w:sz="4" w:space="0" w:color="auto"/>
              <w:bottom w:val="single" w:sz="4" w:space="0" w:color="auto"/>
              <w:right w:val="nil"/>
            </w:tcBorders>
            <w:hideMark/>
          </w:tcPr>
          <w:p w:rsidR="00FA200C" w:rsidRPr="00B20C8C" w:rsidRDefault="00FA200C" w:rsidP="00257811">
            <w:pPr>
              <w:pStyle w:val="instruct"/>
              <w:rPr>
                <w:rFonts w:ascii="Times New Roman" w:hAnsi="Times New Roman" w:cs="Times New Roman"/>
                <w:szCs w:val="20"/>
              </w:rPr>
            </w:pPr>
            <w:r w:rsidRPr="00B20C8C">
              <w:rPr>
                <w:rFonts w:ascii="Times New Roman" w:hAnsi="Times New Roman" w:cs="Times New Roman"/>
                <w:szCs w:val="20"/>
              </w:rPr>
              <w:t>Compania Nationala de Administrare a Infrastructurii Rutiere</w:t>
            </w:r>
          </w:p>
          <w:p w:rsidR="00FA200C" w:rsidRPr="00B20C8C" w:rsidRDefault="00FA200C" w:rsidP="00257811">
            <w:pPr>
              <w:pStyle w:val="instruct"/>
              <w:rPr>
                <w:rFonts w:ascii="Times New Roman" w:hAnsi="Times New Roman" w:cs="Times New Roman"/>
                <w:szCs w:val="20"/>
              </w:rPr>
            </w:pPr>
          </w:p>
          <w:p w:rsidR="00FA200C" w:rsidRPr="00B20C8C" w:rsidRDefault="00FA200C" w:rsidP="00257811">
            <w:pPr>
              <w:pStyle w:val="instruct"/>
              <w:rPr>
                <w:rFonts w:ascii="Times New Roman" w:hAnsi="Times New Roman" w:cs="Times New Roman"/>
                <w:szCs w:val="20"/>
              </w:rPr>
            </w:pPr>
          </w:p>
          <w:p w:rsidR="00FA200C" w:rsidRDefault="00FA200C" w:rsidP="00257811">
            <w:pPr>
              <w:pStyle w:val="instruct"/>
              <w:rPr>
                <w:rFonts w:ascii="Times New Roman" w:hAnsi="Times New Roman" w:cs="Times New Roman"/>
                <w:szCs w:val="20"/>
              </w:rPr>
            </w:pPr>
          </w:p>
          <w:p w:rsidR="00FA200C" w:rsidRPr="00B20C8C" w:rsidRDefault="00FA200C" w:rsidP="00257811">
            <w:pPr>
              <w:pStyle w:val="instruct"/>
              <w:rPr>
                <w:rFonts w:ascii="Times New Roman" w:hAnsi="Times New Roman" w:cs="Times New Roman"/>
                <w:szCs w:val="20"/>
              </w:rPr>
            </w:pPr>
          </w:p>
          <w:p w:rsidR="00FA200C" w:rsidRPr="00B20C8C" w:rsidRDefault="00FA200C" w:rsidP="00257811">
            <w:pPr>
              <w:pStyle w:val="instruct"/>
              <w:rPr>
                <w:rFonts w:ascii="Times New Roman" w:hAnsi="Times New Roman" w:cs="Times New Roman"/>
                <w:szCs w:val="20"/>
              </w:rPr>
            </w:pPr>
            <w:r w:rsidRPr="00B20C8C">
              <w:rPr>
                <w:rFonts w:ascii="Times New Roman" w:hAnsi="Times New Roman" w:cs="Times New Roman"/>
                <w:szCs w:val="20"/>
              </w:rPr>
              <w:t>Director General,</w:t>
            </w:r>
          </w:p>
          <w:p w:rsidR="00FA200C" w:rsidRPr="00B20C8C" w:rsidRDefault="00FA200C" w:rsidP="00257811">
            <w:pPr>
              <w:pStyle w:val="instruct"/>
              <w:rPr>
                <w:rFonts w:ascii="Times New Roman" w:hAnsi="Times New Roman" w:cs="Times New Roman"/>
                <w:szCs w:val="20"/>
              </w:rPr>
            </w:pPr>
            <w:r w:rsidRPr="00B20C8C">
              <w:rPr>
                <w:rFonts w:ascii="Times New Roman" w:hAnsi="Times New Roman" w:cs="Times New Roman"/>
                <w:szCs w:val="20"/>
              </w:rPr>
              <w:t>Cristian PISTOL</w:t>
            </w:r>
          </w:p>
          <w:p w:rsidR="00FA200C" w:rsidRPr="00B20C8C" w:rsidRDefault="00FA200C" w:rsidP="00257811">
            <w:pPr>
              <w:pStyle w:val="instruct"/>
              <w:rPr>
                <w:rFonts w:ascii="Times New Roman" w:hAnsi="Times New Roman" w:cs="Times New Roman"/>
                <w:szCs w:val="20"/>
              </w:rPr>
            </w:pPr>
          </w:p>
        </w:tc>
        <w:tc>
          <w:tcPr>
            <w:tcW w:w="2197" w:type="dxa"/>
            <w:tcBorders>
              <w:top w:val="single" w:sz="4" w:space="0" w:color="auto"/>
              <w:left w:val="nil"/>
              <w:bottom w:val="single" w:sz="4" w:space="0" w:color="auto"/>
              <w:right w:val="nil"/>
            </w:tcBorders>
            <w:hideMark/>
          </w:tcPr>
          <w:p w:rsidR="00FA200C" w:rsidRPr="00B20C8C" w:rsidRDefault="00FA200C" w:rsidP="00257811">
            <w:pPr>
              <w:pStyle w:val="instruct"/>
              <w:rPr>
                <w:rFonts w:ascii="Times New Roman" w:hAnsi="Times New Roman" w:cs="Times New Roman"/>
                <w:szCs w:val="20"/>
              </w:rPr>
            </w:pPr>
            <w:r w:rsidRPr="00B20C8C">
              <w:rPr>
                <w:rFonts w:ascii="Times New Roman" w:hAnsi="Times New Roman" w:cs="Times New Roman"/>
                <w:szCs w:val="20"/>
              </w:rPr>
              <w:t>Semnătura</w:t>
            </w:r>
          </w:p>
        </w:tc>
        <w:tc>
          <w:tcPr>
            <w:tcW w:w="1417" w:type="dxa"/>
            <w:tcBorders>
              <w:top w:val="single" w:sz="4" w:space="0" w:color="auto"/>
              <w:left w:val="nil"/>
              <w:bottom w:val="single" w:sz="4" w:space="0" w:color="auto"/>
              <w:right w:val="single" w:sz="4" w:space="0" w:color="auto"/>
            </w:tcBorders>
            <w:hideMark/>
          </w:tcPr>
          <w:p w:rsidR="00FA200C" w:rsidRPr="00B20C8C" w:rsidRDefault="00FA200C" w:rsidP="00257811">
            <w:pPr>
              <w:pStyle w:val="instruct"/>
              <w:rPr>
                <w:rFonts w:ascii="Times New Roman" w:hAnsi="Times New Roman" w:cs="Times New Roman"/>
                <w:szCs w:val="20"/>
              </w:rPr>
            </w:pPr>
            <w:r w:rsidRPr="00B20C8C">
              <w:rPr>
                <w:rFonts w:ascii="Times New Roman" w:hAnsi="Times New Roman" w:cs="Times New Roman"/>
                <w:szCs w:val="20"/>
              </w:rPr>
              <w:t>Data şi locul semnării</w:t>
            </w:r>
          </w:p>
          <w:p w:rsidR="00FA200C" w:rsidRDefault="00FA200C" w:rsidP="00257811">
            <w:pPr>
              <w:pStyle w:val="instruct"/>
              <w:rPr>
                <w:rFonts w:ascii="Times New Roman" w:hAnsi="Times New Roman" w:cs="Times New Roman"/>
                <w:szCs w:val="20"/>
              </w:rPr>
            </w:pPr>
          </w:p>
          <w:p w:rsidR="00FA200C" w:rsidRDefault="00FA200C" w:rsidP="00257811">
            <w:pPr>
              <w:pStyle w:val="instruct"/>
              <w:rPr>
                <w:rFonts w:ascii="Times New Roman" w:hAnsi="Times New Roman" w:cs="Times New Roman"/>
                <w:szCs w:val="20"/>
              </w:rPr>
            </w:pPr>
          </w:p>
          <w:p w:rsidR="00FA200C" w:rsidRDefault="00FA200C" w:rsidP="00257811">
            <w:pPr>
              <w:pStyle w:val="instruct"/>
              <w:rPr>
                <w:rFonts w:ascii="Times New Roman" w:hAnsi="Times New Roman" w:cs="Times New Roman"/>
                <w:szCs w:val="20"/>
              </w:rPr>
            </w:pPr>
          </w:p>
          <w:p w:rsidR="00FA200C" w:rsidRPr="00B20C8C" w:rsidRDefault="00FA200C" w:rsidP="00257811">
            <w:pPr>
              <w:pStyle w:val="instruct"/>
              <w:rPr>
                <w:rFonts w:ascii="Times New Roman" w:hAnsi="Times New Roman" w:cs="Times New Roman"/>
                <w:szCs w:val="20"/>
              </w:rPr>
            </w:pPr>
            <w:r w:rsidRPr="00B20C8C">
              <w:rPr>
                <w:rFonts w:ascii="Times New Roman" w:hAnsi="Times New Roman" w:cs="Times New Roman"/>
                <w:szCs w:val="20"/>
              </w:rPr>
              <w:t>Bucuresti</w:t>
            </w:r>
          </w:p>
          <w:p w:rsidR="00FA200C" w:rsidRPr="00B20C8C" w:rsidRDefault="00FA200C" w:rsidP="00257811">
            <w:pPr>
              <w:pStyle w:val="instruct"/>
              <w:rPr>
                <w:rFonts w:ascii="Times New Roman" w:hAnsi="Times New Roman" w:cs="Times New Roman"/>
                <w:szCs w:val="20"/>
              </w:rPr>
            </w:pPr>
          </w:p>
          <w:p w:rsidR="00FA200C" w:rsidRPr="00B20C8C" w:rsidRDefault="00FA200C" w:rsidP="00257811">
            <w:pPr>
              <w:pStyle w:val="instruct"/>
              <w:rPr>
                <w:rFonts w:ascii="Times New Roman" w:hAnsi="Times New Roman" w:cs="Times New Roman"/>
                <w:szCs w:val="20"/>
              </w:rPr>
            </w:pPr>
          </w:p>
        </w:tc>
      </w:tr>
      <w:tr w:rsidR="00FA200C" w:rsidRPr="00B20C8C" w:rsidTr="00257811">
        <w:trPr>
          <w:trHeight w:val="1500"/>
        </w:trPr>
        <w:tc>
          <w:tcPr>
            <w:tcW w:w="1637" w:type="dxa"/>
            <w:vMerge w:val="restart"/>
            <w:tcBorders>
              <w:top w:val="single" w:sz="4" w:space="0" w:color="auto"/>
              <w:left w:val="single" w:sz="4" w:space="0" w:color="auto"/>
              <w:bottom w:val="nil"/>
              <w:right w:val="single" w:sz="4" w:space="0" w:color="auto"/>
            </w:tcBorders>
          </w:tcPr>
          <w:p w:rsidR="00FA200C" w:rsidRPr="00B20C8C" w:rsidRDefault="00FA200C" w:rsidP="00257811">
            <w:pPr>
              <w:rPr>
                <w:rFonts w:ascii="Times New Roman" w:hAnsi="Times New Roman" w:cs="Times New Roman"/>
                <w:szCs w:val="20"/>
              </w:rPr>
            </w:pPr>
            <w:r w:rsidRPr="00523AF3">
              <w:rPr>
                <w:rFonts w:ascii="Times New Roman" w:hAnsi="Times New Roman" w:cs="Times New Roman"/>
                <w:b/>
                <w:szCs w:val="20"/>
              </w:rPr>
              <w:t xml:space="preserve">Partener </w:t>
            </w:r>
            <w:r>
              <w:rPr>
                <w:rFonts w:ascii="Times New Roman" w:hAnsi="Times New Roman" w:cs="Times New Roman"/>
                <w:b/>
                <w:szCs w:val="20"/>
              </w:rPr>
              <w:t>2</w:t>
            </w:r>
          </w:p>
        </w:tc>
        <w:tc>
          <w:tcPr>
            <w:tcW w:w="4383" w:type="dxa"/>
            <w:tcBorders>
              <w:top w:val="single" w:sz="4" w:space="0" w:color="auto"/>
              <w:left w:val="single" w:sz="4" w:space="0" w:color="auto"/>
              <w:bottom w:val="single" w:sz="4" w:space="0" w:color="auto"/>
              <w:right w:val="nil"/>
            </w:tcBorders>
          </w:tcPr>
          <w:p w:rsidR="00FA200C" w:rsidRPr="002D48B3" w:rsidRDefault="00FA200C" w:rsidP="00257811">
            <w:pPr>
              <w:pStyle w:val="instruct"/>
              <w:rPr>
                <w:rFonts w:ascii="Times New Roman" w:hAnsi="Times New Roman" w:cs="Times New Roman"/>
                <w:szCs w:val="20"/>
              </w:rPr>
            </w:pPr>
            <w:r>
              <w:rPr>
                <w:rFonts w:ascii="Times New Roman" w:hAnsi="Times New Roman" w:cs="Times New Roman"/>
                <w:szCs w:val="20"/>
              </w:rPr>
              <w:t>Consiliul Judetean Maramureş</w:t>
            </w:r>
          </w:p>
          <w:p w:rsidR="00FA200C" w:rsidRPr="00B20C8C" w:rsidRDefault="00FA200C" w:rsidP="00257811">
            <w:pPr>
              <w:pStyle w:val="instruct"/>
              <w:rPr>
                <w:rFonts w:ascii="Times New Roman" w:hAnsi="Times New Roman" w:cs="Times New Roman"/>
                <w:szCs w:val="20"/>
                <w:highlight w:val="yellow"/>
              </w:rPr>
            </w:pPr>
          </w:p>
          <w:p w:rsidR="00FA200C" w:rsidRDefault="00FA200C" w:rsidP="00257811">
            <w:pPr>
              <w:pStyle w:val="instruct"/>
              <w:rPr>
                <w:rFonts w:ascii="Times New Roman" w:hAnsi="Times New Roman" w:cs="Times New Roman"/>
                <w:szCs w:val="20"/>
                <w:highlight w:val="yellow"/>
              </w:rPr>
            </w:pPr>
          </w:p>
          <w:p w:rsidR="00FA200C" w:rsidRPr="00B20C8C" w:rsidRDefault="00FA200C" w:rsidP="00257811">
            <w:pPr>
              <w:pStyle w:val="instruct"/>
              <w:rPr>
                <w:rFonts w:ascii="Times New Roman" w:hAnsi="Times New Roman" w:cs="Times New Roman"/>
                <w:szCs w:val="20"/>
                <w:highlight w:val="yellow"/>
              </w:rPr>
            </w:pPr>
          </w:p>
          <w:p w:rsidR="00FA200C" w:rsidRDefault="00FA200C" w:rsidP="00257811">
            <w:pPr>
              <w:pStyle w:val="instruct"/>
              <w:rPr>
                <w:rFonts w:ascii="Times New Roman" w:hAnsi="Times New Roman" w:cs="Times New Roman"/>
                <w:szCs w:val="20"/>
              </w:rPr>
            </w:pPr>
            <w:r>
              <w:rPr>
                <w:rFonts w:ascii="Times New Roman" w:hAnsi="Times New Roman" w:cs="Times New Roman"/>
                <w:szCs w:val="20"/>
              </w:rPr>
              <w:t>Preşedinte</w:t>
            </w:r>
            <w:r w:rsidRPr="00B20C8C">
              <w:rPr>
                <w:rFonts w:ascii="Times New Roman" w:hAnsi="Times New Roman" w:cs="Times New Roman"/>
                <w:szCs w:val="20"/>
              </w:rPr>
              <w:t>,</w:t>
            </w:r>
          </w:p>
          <w:p w:rsidR="00FA200C" w:rsidRPr="00B20C8C" w:rsidRDefault="00FA200C" w:rsidP="00257811">
            <w:pPr>
              <w:pStyle w:val="instruct"/>
              <w:rPr>
                <w:rFonts w:ascii="Times New Roman" w:hAnsi="Times New Roman" w:cs="Times New Roman"/>
                <w:szCs w:val="20"/>
              </w:rPr>
            </w:pPr>
            <w:r w:rsidRPr="00FA200C">
              <w:rPr>
                <w:rFonts w:ascii="Times New Roman" w:hAnsi="Times New Roman" w:cs="Times New Roman"/>
                <w:szCs w:val="20"/>
              </w:rPr>
              <w:t>Gabriel Valer ZETEA</w:t>
            </w:r>
          </w:p>
        </w:tc>
        <w:tc>
          <w:tcPr>
            <w:tcW w:w="2197" w:type="dxa"/>
            <w:tcBorders>
              <w:top w:val="single" w:sz="4" w:space="0" w:color="auto"/>
              <w:left w:val="nil"/>
              <w:bottom w:val="single" w:sz="4" w:space="0" w:color="auto"/>
              <w:right w:val="nil"/>
            </w:tcBorders>
          </w:tcPr>
          <w:p w:rsidR="00FA200C" w:rsidRPr="00B20C8C" w:rsidRDefault="00FA200C" w:rsidP="00257811">
            <w:pPr>
              <w:pStyle w:val="instruct"/>
              <w:rPr>
                <w:rFonts w:ascii="Times New Roman" w:hAnsi="Times New Roman" w:cs="Times New Roman"/>
                <w:szCs w:val="20"/>
              </w:rPr>
            </w:pPr>
            <w:r w:rsidRPr="00B20C8C">
              <w:rPr>
                <w:rFonts w:ascii="Times New Roman" w:hAnsi="Times New Roman" w:cs="Times New Roman"/>
                <w:szCs w:val="20"/>
              </w:rPr>
              <w:t>Semnătura</w:t>
            </w:r>
          </w:p>
        </w:tc>
        <w:tc>
          <w:tcPr>
            <w:tcW w:w="1417" w:type="dxa"/>
            <w:tcBorders>
              <w:top w:val="single" w:sz="4" w:space="0" w:color="auto"/>
              <w:left w:val="nil"/>
              <w:bottom w:val="single" w:sz="4" w:space="0" w:color="auto"/>
              <w:right w:val="single" w:sz="4" w:space="0" w:color="auto"/>
            </w:tcBorders>
          </w:tcPr>
          <w:p w:rsidR="00FA200C" w:rsidRPr="00B20C8C" w:rsidRDefault="00FA200C" w:rsidP="00257811">
            <w:pPr>
              <w:pStyle w:val="instruct"/>
              <w:rPr>
                <w:rFonts w:ascii="Times New Roman" w:hAnsi="Times New Roman" w:cs="Times New Roman"/>
                <w:szCs w:val="20"/>
              </w:rPr>
            </w:pPr>
            <w:r w:rsidRPr="00B20C8C">
              <w:rPr>
                <w:rFonts w:ascii="Times New Roman" w:hAnsi="Times New Roman" w:cs="Times New Roman"/>
                <w:szCs w:val="20"/>
              </w:rPr>
              <w:t>Data şi locul semnării</w:t>
            </w:r>
          </w:p>
          <w:p w:rsidR="00FA200C" w:rsidRDefault="00FA200C" w:rsidP="00257811">
            <w:pPr>
              <w:pStyle w:val="instruct"/>
              <w:rPr>
                <w:rFonts w:ascii="Times New Roman" w:hAnsi="Times New Roman" w:cs="Times New Roman"/>
                <w:szCs w:val="20"/>
              </w:rPr>
            </w:pPr>
          </w:p>
          <w:p w:rsidR="00FA200C" w:rsidRDefault="00FA200C" w:rsidP="00257811">
            <w:pPr>
              <w:pStyle w:val="instruct"/>
              <w:rPr>
                <w:rFonts w:ascii="Times New Roman" w:hAnsi="Times New Roman" w:cs="Times New Roman"/>
                <w:szCs w:val="20"/>
              </w:rPr>
            </w:pPr>
          </w:p>
          <w:p w:rsidR="00FA200C" w:rsidRPr="00B20C8C" w:rsidRDefault="00FA200C" w:rsidP="00257811">
            <w:pPr>
              <w:pStyle w:val="instruct"/>
              <w:rPr>
                <w:rFonts w:ascii="Times New Roman" w:hAnsi="Times New Roman" w:cs="Times New Roman"/>
                <w:szCs w:val="20"/>
              </w:rPr>
            </w:pPr>
          </w:p>
          <w:p w:rsidR="00FA200C" w:rsidRPr="00B20C8C" w:rsidRDefault="00FA200C" w:rsidP="00257811">
            <w:pPr>
              <w:pStyle w:val="instruct"/>
              <w:rPr>
                <w:rFonts w:ascii="Times New Roman" w:hAnsi="Times New Roman" w:cs="Times New Roman"/>
                <w:szCs w:val="20"/>
              </w:rPr>
            </w:pPr>
          </w:p>
        </w:tc>
      </w:tr>
      <w:tr w:rsidR="00FA200C" w:rsidRPr="00B20C8C" w:rsidTr="00257811">
        <w:trPr>
          <w:trHeight w:val="1500"/>
        </w:trPr>
        <w:tc>
          <w:tcPr>
            <w:tcW w:w="1637" w:type="dxa"/>
            <w:vMerge/>
            <w:tcBorders>
              <w:top w:val="nil"/>
              <w:left w:val="single" w:sz="4" w:space="0" w:color="auto"/>
              <w:bottom w:val="single" w:sz="4" w:space="0" w:color="auto"/>
              <w:right w:val="single" w:sz="4" w:space="0" w:color="auto"/>
            </w:tcBorders>
          </w:tcPr>
          <w:p w:rsidR="00FA200C" w:rsidRPr="00523AF3" w:rsidRDefault="00FA200C" w:rsidP="00257811">
            <w:pPr>
              <w:rPr>
                <w:rFonts w:ascii="Times New Roman" w:hAnsi="Times New Roman" w:cs="Times New Roman"/>
                <w:b/>
                <w:szCs w:val="20"/>
              </w:rPr>
            </w:pPr>
          </w:p>
        </w:tc>
        <w:tc>
          <w:tcPr>
            <w:tcW w:w="4383" w:type="dxa"/>
            <w:tcBorders>
              <w:top w:val="single" w:sz="4" w:space="0" w:color="auto"/>
              <w:left w:val="single" w:sz="4" w:space="0" w:color="auto"/>
              <w:bottom w:val="single" w:sz="4" w:space="0" w:color="auto"/>
              <w:right w:val="nil"/>
            </w:tcBorders>
          </w:tcPr>
          <w:p w:rsidR="00FA200C" w:rsidRDefault="00FA200C" w:rsidP="00257811">
            <w:pPr>
              <w:pStyle w:val="instruct"/>
              <w:rPr>
                <w:rFonts w:ascii="Times New Roman" w:hAnsi="Times New Roman" w:cs="Times New Roman"/>
                <w:szCs w:val="20"/>
              </w:rPr>
            </w:pPr>
            <w:r>
              <w:rPr>
                <w:rFonts w:ascii="Times New Roman" w:hAnsi="Times New Roman" w:cs="Times New Roman"/>
                <w:szCs w:val="20"/>
              </w:rPr>
              <w:t>U.A.T.</w:t>
            </w:r>
            <w:r w:rsidRPr="00F84571">
              <w:rPr>
                <w:rFonts w:ascii="Times New Roman" w:hAnsi="Times New Roman" w:cs="Times New Roman"/>
                <w:szCs w:val="20"/>
              </w:rPr>
              <w:t xml:space="preserve"> Municipiul </w:t>
            </w:r>
            <w:r>
              <w:rPr>
                <w:rFonts w:ascii="Times New Roman" w:hAnsi="Times New Roman" w:cs="Times New Roman"/>
                <w:szCs w:val="20"/>
              </w:rPr>
              <w:t xml:space="preserve">Baia Mare, </w:t>
            </w:r>
          </w:p>
          <w:p w:rsidR="00FA200C" w:rsidRPr="002D48B3" w:rsidRDefault="00FA200C" w:rsidP="00257811">
            <w:pPr>
              <w:pStyle w:val="instruct"/>
              <w:rPr>
                <w:rFonts w:ascii="Times New Roman" w:hAnsi="Times New Roman" w:cs="Times New Roman"/>
                <w:szCs w:val="20"/>
              </w:rPr>
            </w:pPr>
            <w:r>
              <w:rPr>
                <w:rFonts w:ascii="Times New Roman" w:hAnsi="Times New Roman" w:cs="Times New Roman"/>
                <w:szCs w:val="20"/>
              </w:rPr>
              <w:t>jud. Maramureş</w:t>
            </w:r>
          </w:p>
          <w:p w:rsidR="00FA200C" w:rsidRPr="00B20C8C" w:rsidRDefault="00FA200C" w:rsidP="00257811">
            <w:pPr>
              <w:pStyle w:val="instruct"/>
              <w:rPr>
                <w:rFonts w:ascii="Times New Roman" w:hAnsi="Times New Roman" w:cs="Times New Roman"/>
                <w:szCs w:val="20"/>
                <w:highlight w:val="yellow"/>
              </w:rPr>
            </w:pPr>
          </w:p>
          <w:p w:rsidR="00FA200C" w:rsidRDefault="00FA200C" w:rsidP="00257811">
            <w:pPr>
              <w:pStyle w:val="instruct"/>
              <w:rPr>
                <w:rFonts w:ascii="Times New Roman" w:hAnsi="Times New Roman" w:cs="Times New Roman"/>
                <w:szCs w:val="20"/>
                <w:highlight w:val="yellow"/>
              </w:rPr>
            </w:pPr>
          </w:p>
          <w:p w:rsidR="00FA200C" w:rsidRPr="00B20C8C" w:rsidRDefault="00FA200C" w:rsidP="00257811">
            <w:pPr>
              <w:pStyle w:val="instruct"/>
              <w:rPr>
                <w:rFonts w:ascii="Times New Roman" w:hAnsi="Times New Roman" w:cs="Times New Roman"/>
                <w:szCs w:val="20"/>
                <w:highlight w:val="yellow"/>
              </w:rPr>
            </w:pPr>
          </w:p>
          <w:p w:rsidR="00FA200C" w:rsidRDefault="00FA200C" w:rsidP="00257811">
            <w:pPr>
              <w:pStyle w:val="instruct"/>
              <w:rPr>
                <w:rFonts w:ascii="Times New Roman" w:hAnsi="Times New Roman" w:cs="Times New Roman"/>
                <w:szCs w:val="20"/>
              </w:rPr>
            </w:pPr>
            <w:r>
              <w:rPr>
                <w:rFonts w:ascii="Times New Roman" w:hAnsi="Times New Roman" w:cs="Times New Roman"/>
                <w:szCs w:val="20"/>
              </w:rPr>
              <w:t>Primar</w:t>
            </w:r>
            <w:r w:rsidRPr="00B20C8C">
              <w:rPr>
                <w:rFonts w:ascii="Times New Roman" w:hAnsi="Times New Roman" w:cs="Times New Roman"/>
                <w:szCs w:val="20"/>
              </w:rPr>
              <w:t>,</w:t>
            </w:r>
          </w:p>
          <w:p w:rsidR="00FA200C" w:rsidRPr="00F84571" w:rsidRDefault="00FA200C" w:rsidP="00257811">
            <w:pPr>
              <w:pStyle w:val="instruct"/>
              <w:rPr>
                <w:rFonts w:ascii="Times New Roman" w:hAnsi="Times New Roman" w:cs="Times New Roman"/>
                <w:szCs w:val="20"/>
              </w:rPr>
            </w:pPr>
            <w:r w:rsidRPr="007961A8">
              <w:rPr>
                <w:rFonts w:ascii="Times New Roman" w:hAnsi="Times New Roman" w:cs="Times New Roman"/>
                <w:szCs w:val="20"/>
              </w:rPr>
              <w:t xml:space="preserve">Ioan Doru </w:t>
            </w:r>
            <w:r w:rsidR="007961A8" w:rsidRPr="007961A8">
              <w:rPr>
                <w:rFonts w:ascii="Times New Roman" w:hAnsi="Times New Roman" w:cs="Times New Roman"/>
                <w:szCs w:val="20"/>
              </w:rPr>
              <w:t>DĂNCUȘ</w:t>
            </w:r>
          </w:p>
        </w:tc>
        <w:tc>
          <w:tcPr>
            <w:tcW w:w="2197" w:type="dxa"/>
            <w:tcBorders>
              <w:top w:val="single" w:sz="4" w:space="0" w:color="auto"/>
              <w:left w:val="nil"/>
              <w:bottom w:val="single" w:sz="4" w:space="0" w:color="auto"/>
              <w:right w:val="nil"/>
            </w:tcBorders>
          </w:tcPr>
          <w:p w:rsidR="00FA200C" w:rsidRPr="00B20C8C" w:rsidRDefault="00FA200C" w:rsidP="00257811">
            <w:pPr>
              <w:pStyle w:val="instruct"/>
              <w:rPr>
                <w:rFonts w:ascii="Times New Roman" w:hAnsi="Times New Roman" w:cs="Times New Roman"/>
                <w:szCs w:val="20"/>
              </w:rPr>
            </w:pPr>
            <w:r w:rsidRPr="00B20C8C">
              <w:rPr>
                <w:rFonts w:ascii="Times New Roman" w:hAnsi="Times New Roman" w:cs="Times New Roman"/>
                <w:szCs w:val="20"/>
              </w:rPr>
              <w:t>Semnătura</w:t>
            </w:r>
          </w:p>
        </w:tc>
        <w:tc>
          <w:tcPr>
            <w:tcW w:w="1417" w:type="dxa"/>
            <w:tcBorders>
              <w:top w:val="single" w:sz="4" w:space="0" w:color="auto"/>
              <w:left w:val="nil"/>
              <w:bottom w:val="single" w:sz="4" w:space="0" w:color="auto"/>
              <w:right w:val="single" w:sz="4" w:space="0" w:color="auto"/>
            </w:tcBorders>
          </w:tcPr>
          <w:p w:rsidR="00FA200C" w:rsidRPr="00B20C8C" w:rsidRDefault="00FA200C" w:rsidP="00257811">
            <w:pPr>
              <w:pStyle w:val="instruct"/>
              <w:rPr>
                <w:rFonts w:ascii="Times New Roman" w:hAnsi="Times New Roman" w:cs="Times New Roman"/>
                <w:szCs w:val="20"/>
              </w:rPr>
            </w:pPr>
            <w:r w:rsidRPr="00B20C8C">
              <w:rPr>
                <w:rFonts w:ascii="Times New Roman" w:hAnsi="Times New Roman" w:cs="Times New Roman"/>
                <w:szCs w:val="20"/>
              </w:rPr>
              <w:t>Data şi locul semnării</w:t>
            </w:r>
          </w:p>
          <w:p w:rsidR="00FA200C" w:rsidRDefault="00FA200C" w:rsidP="00257811">
            <w:pPr>
              <w:pStyle w:val="instruct"/>
              <w:rPr>
                <w:rFonts w:ascii="Times New Roman" w:hAnsi="Times New Roman" w:cs="Times New Roman"/>
                <w:szCs w:val="20"/>
              </w:rPr>
            </w:pPr>
          </w:p>
          <w:p w:rsidR="00FA200C" w:rsidRDefault="00FA200C" w:rsidP="00257811">
            <w:pPr>
              <w:pStyle w:val="instruct"/>
              <w:rPr>
                <w:rFonts w:ascii="Times New Roman" w:hAnsi="Times New Roman" w:cs="Times New Roman"/>
                <w:szCs w:val="20"/>
              </w:rPr>
            </w:pPr>
          </w:p>
          <w:p w:rsidR="00FA200C" w:rsidRPr="00B20C8C" w:rsidRDefault="00FA200C" w:rsidP="00257811">
            <w:pPr>
              <w:pStyle w:val="instruct"/>
              <w:rPr>
                <w:rFonts w:ascii="Times New Roman" w:hAnsi="Times New Roman" w:cs="Times New Roman"/>
                <w:szCs w:val="20"/>
              </w:rPr>
            </w:pPr>
          </w:p>
          <w:p w:rsidR="00FA200C" w:rsidRPr="00B20C8C" w:rsidRDefault="00FA200C" w:rsidP="00257811">
            <w:pPr>
              <w:pStyle w:val="instruct"/>
              <w:rPr>
                <w:rFonts w:ascii="Times New Roman" w:hAnsi="Times New Roman" w:cs="Times New Roman"/>
                <w:szCs w:val="20"/>
              </w:rPr>
            </w:pPr>
          </w:p>
        </w:tc>
      </w:tr>
    </w:tbl>
    <w:p w:rsidR="00FA200C" w:rsidRDefault="00FA200C" w:rsidP="00F17602">
      <w:pPr>
        <w:widowControl w:val="0"/>
        <w:spacing w:after="0" w:line="276" w:lineRule="auto"/>
        <w:ind w:right="68"/>
        <w:jc w:val="both"/>
        <w:rPr>
          <w:rFonts w:ascii="Times New Roman" w:eastAsia="Calibri" w:hAnsi="Times New Roman" w:cs="Times New Roman"/>
          <w:sz w:val="24"/>
          <w:szCs w:val="24"/>
        </w:rPr>
      </w:pPr>
    </w:p>
    <w:p w:rsidR="00FA200C" w:rsidRDefault="00FA200C" w:rsidP="00F17602">
      <w:pPr>
        <w:widowControl w:val="0"/>
        <w:spacing w:after="0" w:line="276" w:lineRule="auto"/>
        <w:ind w:right="68"/>
        <w:jc w:val="both"/>
        <w:rPr>
          <w:rFonts w:ascii="Times New Roman" w:eastAsia="Calibri" w:hAnsi="Times New Roman" w:cs="Times New Roman"/>
          <w:sz w:val="24"/>
          <w:szCs w:val="24"/>
        </w:rPr>
      </w:pPr>
    </w:p>
    <w:p w:rsidR="005A76A9" w:rsidRPr="00F17602" w:rsidRDefault="005A76A9" w:rsidP="00F17602">
      <w:pPr>
        <w:widowControl w:val="0"/>
        <w:spacing w:after="0" w:line="276" w:lineRule="auto"/>
        <w:ind w:right="68"/>
        <w:jc w:val="both"/>
        <w:rPr>
          <w:rFonts w:ascii="Times New Roman" w:eastAsia="Calibri" w:hAnsi="Times New Roman" w:cs="Times New Roman"/>
          <w:sz w:val="24"/>
          <w:szCs w:val="24"/>
        </w:rPr>
      </w:pPr>
    </w:p>
    <w:p w:rsidR="000F3BB1" w:rsidRDefault="000F3BB1" w:rsidP="000F3BB1">
      <w:pPr>
        <w:shd w:val="clear" w:color="auto" w:fill="FFFFFF" w:themeFill="background1"/>
        <w:jc w:val="right"/>
        <w:rPr>
          <w:rFonts w:ascii="Times New Roman" w:hAnsi="Times New Roman" w:cs="Times New Roman"/>
          <w:b/>
          <w:sz w:val="24"/>
          <w:szCs w:val="24"/>
        </w:rPr>
      </w:pPr>
    </w:p>
    <w:p w:rsidR="000F3BB1" w:rsidRDefault="000F3BB1" w:rsidP="000F3BB1">
      <w:pPr>
        <w:shd w:val="clear" w:color="auto" w:fill="FFFFFF" w:themeFill="background1"/>
        <w:jc w:val="right"/>
        <w:rPr>
          <w:rFonts w:ascii="Times New Roman" w:hAnsi="Times New Roman" w:cs="Times New Roman"/>
          <w:b/>
          <w:sz w:val="24"/>
          <w:szCs w:val="24"/>
        </w:rPr>
      </w:pPr>
    </w:p>
    <w:p w:rsidR="000F3BB1" w:rsidRDefault="000F3BB1" w:rsidP="000F3BB1">
      <w:pPr>
        <w:shd w:val="clear" w:color="auto" w:fill="FFFFFF" w:themeFill="background1"/>
        <w:jc w:val="right"/>
        <w:rPr>
          <w:rFonts w:ascii="Times New Roman" w:hAnsi="Times New Roman" w:cs="Times New Roman"/>
          <w:b/>
          <w:sz w:val="24"/>
          <w:szCs w:val="24"/>
        </w:rPr>
      </w:pPr>
    </w:p>
    <w:p w:rsidR="000F3BB1" w:rsidRDefault="000F3BB1" w:rsidP="000F3BB1">
      <w:pPr>
        <w:shd w:val="clear" w:color="auto" w:fill="FFFFFF" w:themeFill="background1"/>
        <w:jc w:val="right"/>
        <w:rPr>
          <w:rFonts w:ascii="Times New Roman" w:hAnsi="Times New Roman" w:cs="Times New Roman"/>
          <w:b/>
          <w:sz w:val="24"/>
          <w:szCs w:val="24"/>
        </w:rPr>
      </w:pPr>
    </w:p>
    <w:p w:rsidR="005E290B" w:rsidRPr="00B37C18" w:rsidRDefault="005E290B" w:rsidP="005E290B">
      <w:pPr>
        <w:shd w:val="clear" w:color="auto" w:fill="FFFFFF" w:themeFill="background1"/>
        <w:rPr>
          <w:rFonts w:ascii="Times New Roman" w:hAnsi="Times New Roman" w:cs="Times New Roman"/>
          <w:b/>
          <w:sz w:val="24"/>
          <w:szCs w:val="24"/>
        </w:rPr>
      </w:pPr>
    </w:p>
    <w:p w:rsidR="005E290B" w:rsidRPr="00B37C18" w:rsidRDefault="005E290B" w:rsidP="005E290B">
      <w:pPr>
        <w:shd w:val="clear" w:color="auto" w:fill="FFFFFF" w:themeFill="background1"/>
        <w:rPr>
          <w:rFonts w:ascii="Times New Roman" w:hAnsi="Times New Roman" w:cs="Times New Roman"/>
          <w:b/>
          <w:sz w:val="24"/>
          <w:szCs w:val="24"/>
        </w:rPr>
      </w:pPr>
    </w:p>
    <w:p w:rsidR="005E290B" w:rsidRPr="00B37C18" w:rsidRDefault="005E290B" w:rsidP="005E290B">
      <w:pPr>
        <w:shd w:val="clear" w:color="auto" w:fill="FFFFFF" w:themeFill="background1"/>
        <w:rPr>
          <w:rFonts w:ascii="Times New Roman" w:hAnsi="Times New Roman" w:cs="Times New Roman"/>
          <w:b/>
          <w:sz w:val="24"/>
          <w:szCs w:val="24"/>
        </w:rPr>
      </w:pPr>
    </w:p>
    <w:p w:rsidR="00856ADE" w:rsidRDefault="00856ADE" w:rsidP="000E7C72">
      <w:pPr>
        <w:shd w:val="clear" w:color="auto" w:fill="FFFFFF" w:themeFill="background1"/>
        <w:jc w:val="center"/>
        <w:rPr>
          <w:rFonts w:ascii="Times New Roman" w:hAnsi="Times New Roman" w:cs="Times New Roman"/>
          <w:sz w:val="24"/>
          <w:szCs w:val="24"/>
        </w:rPr>
      </w:pPr>
    </w:p>
    <w:sectPr w:rsidR="00856ADE" w:rsidSect="007961A8">
      <w:footerReference w:type="default" r:id="rId9"/>
      <w:pgSz w:w="11907" w:h="16840" w:code="9"/>
      <w:pgMar w:top="340" w:right="1021" w:bottom="340" w:left="1134" w:header="34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692" w:rsidRDefault="00D45692" w:rsidP="00377959">
      <w:pPr>
        <w:spacing w:after="0" w:line="240" w:lineRule="auto"/>
      </w:pPr>
      <w:r>
        <w:separator/>
      </w:r>
    </w:p>
  </w:endnote>
  <w:endnote w:type="continuationSeparator" w:id="1">
    <w:p w:rsidR="00D45692" w:rsidRDefault="00D45692" w:rsidP="00377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ale Sans UI">
    <w:altName w:val="Arial Unicode M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214282"/>
      <w:docPartObj>
        <w:docPartGallery w:val="Page Numbers (Bottom of Page)"/>
        <w:docPartUnique/>
      </w:docPartObj>
    </w:sdtPr>
    <w:sdtEndPr>
      <w:rPr>
        <w:noProof/>
      </w:rPr>
    </w:sdtEndPr>
    <w:sdtContent>
      <w:p w:rsidR="00C4487C" w:rsidRDefault="00C91916" w:rsidP="003B6C24">
        <w:pPr>
          <w:pStyle w:val="Footer"/>
          <w:jc w:val="center"/>
        </w:pPr>
        <w:r>
          <w:fldChar w:fldCharType="begin"/>
        </w:r>
        <w:r w:rsidR="00C4487C">
          <w:instrText xml:space="preserve"> PAGE   \* MERGEFORMAT </w:instrText>
        </w:r>
        <w:r>
          <w:fldChar w:fldCharType="separate"/>
        </w:r>
        <w:r w:rsidR="009264E0">
          <w:rPr>
            <w:noProof/>
          </w:rPr>
          <w:t>7</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692" w:rsidRDefault="00D45692" w:rsidP="00377959">
      <w:pPr>
        <w:spacing w:after="0" w:line="240" w:lineRule="auto"/>
      </w:pPr>
      <w:r>
        <w:separator/>
      </w:r>
    </w:p>
  </w:footnote>
  <w:footnote w:type="continuationSeparator" w:id="1">
    <w:p w:rsidR="00D45692" w:rsidRDefault="00D45692" w:rsidP="003779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0A1D"/>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ED420D1"/>
    <w:multiLevelType w:val="hybridMultilevel"/>
    <w:tmpl w:val="B7FA6C62"/>
    <w:lvl w:ilvl="0" w:tplc="44FE23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9D108C"/>
    <w:multiLevelType w:val="hybridMultilevel"/>
    <w:tmpl w:val="1F4276D6"/>
    <w:lvl w:ilvl="0" w:tplc="D6C2864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8D6E43"/>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24546F6C"/>
    <w:multiLevelType w:val="multilevel"/>
    <w:tmpl w:val="2468FC4C"/>
    <w:lvl w:ilvl="0">
      <w:start w:val="1"/>
      <w:numFmt w:val="decimal"/>
      <w:suff w:val="space"/>
      <w:lvlText w:val="Art. %1."/>
      <w:lvlJc w:val="left"/>
      <w:pPr>
        <w:ind w:left="574" w:hanging="432"/>
      </w:pPr>
      <w:rPr>
        <w:rFonts w:hint="default"/>
      </w:rPr>
    </w:lvl>
    <w:lvl w:ilvl="1">
      <w:start w:val="1"/>
      <w:numFmt w:val="decimal"/>
      <w:lvlText w:val="(%2)"/>
      <w:lvlJc w:val="left"/>
      <w:pPr>
        <w:ind w:left="360" w:hanging="360"/>
      </w:pPr>
      <w:rPr>
        <w:rFonts w:asciiTheme="minorHAnsi" w:eastAsiaTheme="minorHAnsi" w:hAnsiTheme="minorHAnsi" w:cstheme="minorHAnsi"/>
        <w:strike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C7131EF"/>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D293CFB"/>
    <w:multiLevelType w:val="multilevel"/>
    <w:tmpl w:val="1AA6A9E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68E1B07"/>
    <w:multiLevelType w:val="hybridMultilevel"/>
    <w:tmpl w:val="39E8E67E"/>
    <w:lvl w:ilvl="0" w:tplc="33E8B114">
      <w:start w:val="1"/>
      <w:numFmt w:val="decimal"/>
      <w:lvlText w:val="%1."/>
      <w:lvlJc w:val="left"/>
      <w:pPr>
        <w:tabs>
          <w:tab w:val="num" w:pos="720"/>
        </w:tabs>
        <w:ind w:left="720" w:hanging="360"/>
      </w:pPr>
      <w:rPr>
        <w:rFonts w:hint="default"/>
        <w:b w:val="0"/>
        <w:i w:val="0"/>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113560"/>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4DD11475"/>
    <w:multiLevelType w:val="multilevel"/>
    <w:tmpl w:val="167258BC"/>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i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280959"/>
    <w:multiLevelType w:val="hybridMultilevel"/>
    <w:tmpl w:val="0E66C73E"/>
    <w:lvl w:ilvl="0" w:tplc="44FE230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554D43"/>
    <w:multiLevelType w:val="hybridMultilevel"/>
    <w:tmpl w:val="6E2E61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744FEB"/>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BF435C1"/>
    <w:multiLevelType w:val="multilevel"/>
    <w:tmpl w:val="498609A0"/>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C931CEE"/>
    <w:multiLevelType w:val="hybridMultilevel"/>
    <w:tmpl w:val="B5BEBF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E8362B9"/>
    <w:multiLevelType w:val="hybridMultilevel"/>
    <w:tmpl w:val="158E6768"/>
    <w:lvl w:ilvl="0" w:tplc="44FE230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startOverride w:val="1"/>
    </w:lvlOverride>
    <w:lvlOverride w:ilvl="1">
      <w:startOverride w:val="1"/>
    </w:lvlOverride>
  </w:num>
  <w:num w:numId="7">
    <w:abstractNumId w:val="11"/>
  </w:num>
  <w:num w:numId="8">
    <w:abstractNumId w:val="6"/>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4"/>
  </w:num>
  <w:num w:numId="14">
    <w:abstractNumId w:val="1"/>
  </w:num>
  <w:num w:numId="15">
    <w:abstractNumId w:val="10"/>
  </w:num>
  <w:num w:numId="16">
    <w:abstractNumId w:val="15"/>
  </w:num>
  <w:num w:numId="17">
    <w:abstractNumId w:val="8"/>
  </w:num>
  <w:num w:numId="18">
    <w:abstractNumId w:val="12"/>
  </w:num>
  <w:num w:numId="19">
    <w:abstractNumId w:val="1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9467C2"/>
    <w:rsid w:val="000013C5"/>
    <w:rsid w:val="00002C73"/>
    <w:rsid w:val="000032CE"/>
    <w:rsid w:val="000045F1"/>
    <w:rsid w:val="000074EE"/>
    <w:rsid w:val="00011DC3"/>
    <w:rsid w:val="00013B22"/>
    <w:rsid w:val="00022DF6"/>
    <w:rsid w:val="000237A1"/>
    <w:rsid w:val="0002428B"/>
    <w:rsid w:val="000365BD"/>
    <w:rsid w:val="000468DC"/>
    <w:rsid w:val="000507B1"/>
    <w:rsid w:val="00050B56"/>
    <w:rsid w:val="000518EA"/>
    <w:rsid w:val="000726BD"/>
    <w:rsid w:val="00073303"/>
    <w:rsid w:val="00075BAD"/>
    <w:rsid w:val="000775E5"/>
    <w:rsid w:val="00080F50"/>
    <w:rsid w:val="00084268"/>
    <w:rsid w:val="00085E89"/>
    <w:rsid w:val="00092425"/>
    <w:rsid w:val="000942DB"/>
    <w:rsid w:val="000A3F49"/>
    <w:rsid w:val="000A729B"/>
    <w:rsid w:val="000A7DE1"/>
    <w:rsid w:val="000B4A54"/>
    <w:rsid w:val="000C21AE"/>
    <w:rsid w:val="000C3504"/>
    <w:rsid w:val="000C40EA"/>
    <w:rsid w:val="000C4660"/>
    <w:rsid w:val="000E026D"/>
    <w:rsid w:val="000E7C72"/>
    <w:rsid w:val="000E7E2B"/>
    <w:rsid w:val="000F0F0F"/>
    <w:rsid w:val="000F3BB1"/>
    <w:rsid w:val="000F4DB2"/>
    <w:rsid w:val="000F57ED"/>
    <w:rsid w:val="001018AE"/>
    <w:rsid w:val="001031A4"/>
    <w:rsid w:val="00124A6B"/>
    <w:rsid w:val="001263E4"/>
    <w:rsid w:val="001314F5"/>
    <w:rsid w:val="00136E41"/>
    <w:rsid w:val="001372BC"/>
    <w:rsid w:val="00142338"/>
    <w:rsid w:val="00145340"/>
    <w:rsid w:val="001463BB"/>
    <w:rsid w:val="00146755"/>
    <w:rsid w:val="00147903"/>
    <w:rsid w:val="00175C25"/>
    <w:rsid w:val="001844BE"/>
    <w:rsid w:val="00185CA7"/>
    <w:rsid w:val="001909E6"/>
    <w:rsid w:val="001A25FC"/>
    <w:rsid w:val="001A2B7B"/>
    <w:rsid w:val="001A62FD"/>
    <w:rsid w:val="001A6A3A"/>
    <w:rsid w:val="001A7735"/>
    <w:rsid w:val="001B0C55"/>
    <w:rsid w:val="001B1EE4"/>
    <w:rsid w:val="001C46D9"/>
    <w:rsid w:val="001C782C"/>
    <w:rsid w:val="001C7993"/>
    <w:rsid w:val="001C7EC7"/>
    <w:rsid w:val="001E254B"/>
    <w:rsid w:val="001E6A97"/>
    <w:rsid w:val="001E7CAB"/>
    <w:rsid w:val="00206F55"/>
    <w:rsid w:val="00210069"/>
    <w:rsid w:val="00212DC7"/>
    <w:rsid w:val="00224C32"/>
    <w:rsid w:val="00225B39"/>
    <w:rsid w:val="00232430"/>
    <w:rsid w:val="00244C65"/>
    <w:rsid w:val="00253696"/>
    <w:rsid w:val="00256FDC"/>
    <w:rsid w:val="002649DC"/>
    <w:rsid w:val="002740A3"/>
    <w:rsid w:val="00283205"/>
    <w:rsid w:val="002835DA"/>
    <w:rsid w:val="0028408A"/>
    <w:rsid w:val="0028593D"/>
    <w:rsid w:val="002A3838"/>
    <w:rsid w:val="002B4BFB"/>
    <w:rsid w:val="002B6065"/>
    <w:rsid w:val="002C0F9C"/>
    <w:rsid w:val="002D365B"/>
    <w:rsid w:val="002D40D5"/>
    <w:rsid w:val="002D48B3"/>
    <w:rsid w:val="002F0672"/>
    <w:rsid w:val="002F0B00"/>
    <w:rsid w:val="002F2218"/>
    <w:rsid w:val="00300600"/>
    <w:rsid w:val="003029FA"/>
    <w:rsid w:val="003057FA"/>
    <w:rsid w:val="00307213"/>
    <w:rsid w:val="00320799"/>
    <w:rsid w:val="00325504"/>
    <w:rsid w:val="00337AFE"/>
    <w:rsid w:val="003403BE"/>
    <w:rsid w:val="003430FE"/>
    <w:rsid w:val="003622CB"/>
    <w:rsid w:val="003626C7"/>
    <w:rsid w:val="003632D9"/>
    <w:rsid w:val="003678DA"/>
    <w:rsid w:val="00370884"/>
    <w:rsid w:val="0037197C"/>
    <w:rsid w:val="0037355F"/>
    <w:rsid w:val="00377959"/>
    <w:rsid w:val="00393AF5"/>
    <w:rsid w:val="003A14F6"/>
    <w:rsid w:val="003B34B1"/>
    <w:rsid w:val="003B5E4F"/>
    <w:rsid w:val="003B6C24"/>
    <w:rsid w:val="003B7006"/>
    <w:rsid w:val="003C07EF"/>
    <w:rsid w:val="003C16CD"/>
    <w:rsid w:val="003C51DC"/>
    <w:rsid w:val="003D0706"/>
    <w:rsid w:val="003D07CC"/>
    <w:rsid w:val="003D1EBB"/>
    <w:rsid w:val="003D4F83"/>
    <w:rsid w:val="003E1D49"/>
    <w:rsid w:val="003E7F9D"/>
    <w:rsid w:val="003F094D"/>
    <w:rsid w:val="003F522F"/>
    <w:rsid w:val="003F57CE"/>
    <w:rsid w:val="003F7264"/>
    <w:rsid w:val="00402A9E"/>
    <w:rsid w:val="00404EDD"/>
    <w:rsid w:val="00413FD7"/>
    <w:rsid w:val="00414038"/>
    <w:rsid w:val="004275FC"/>
    <w:rsid w:val="00435CE9"/>
    <w:rsid w:val="0043769E"/>
    <w:rsid w:val="004428C0"/>
    <w:rsid w:val="00445A51"/>
    <w:rsid w:val="00453F77"/>
    <w:rsid w:val="00454AAF"/>
    <w:rsid w:val="0046356D"/>
    <w:rsid w:val="00465AA9"/>
    <w:rsid w:val="00470036"/>
    <w:rsid w:val="004707A0"/>
    <w:rsid w:val="00474B12"/>
    <w:rsid w:val="004879A2"/>
    <w:rsid w:val="00496B87"/>
    <w:rsid w:val="004A0E10"/>
    <w:rsid w:val="004A4DE9"/>
    <w:rsid w:val="004A4F6B"/>
    <w:rsid w:val="004A72C4"/>
    <w:rsid w:val="004A7B7B"/>
    <w:rsid w:val="004B2EB1"/>
    <w:rsid w:val="004C48B7"/>
    <w:rsid w:val="004C7F48"/>
    <w:rsid w:val="004E2D54"/>
    <w:rsid w:val="004E603C"/>
    <w:rsid w:val="004F63C0"/>
    <w:rsid w:val="00504608"/>
    <w:rsid w:val="005078E1"/>
    <w:rsid w:val="005106C2"/>
    <w:rsid w:val="00522868"/>
    <w:rsid w:val="005235DB"/>
    <w:rsid w:val="005237FF"/>
    <w:rsid w:val="00523AF3"/>
    <w:rsid w:val="00523EEA"/>
    <w:rsid w:val="005305E5"/>
    <w:rsid w:val="00531545"/>
    <w:rsid w:val="00542369"/>
    <w:rsid w:val="005449B6"/>
    <w:rsid w:val="00546A18"/>
    <w:rsid w:val="00553DDB"/>
    <w:rsid w:val="00560EC5"/>
    <w:rsid w:val="00562049"/>
    <w:rsid w:val="00575E1E"/>
    <w:rsid w:val="00576DD3"/>
    <w:rsid w:val="00581947"/>
    <w:rsid w:val="00581C1C"/>
    <w:rsid w:val="00583FA6"/>
    <w:rsid w:val="00590113"/>
    <w:rsid w:val="005A11A8"/>
    <w:rsid w:val="005A76A9"/>
    <w:rsid w:val="005C4E27"/>
    <w:rsid w:val="005C54DA"/>
    <w:rsid w:val="005C77D6"/>
    <w:rsid w:val="005D6053"/>
    <w:rsid w:val="005E276B"/>
    <w:rsid w:val="005E2897"/>
    <w:rsid w:val="005E290B"/>
    <w:rsid w:val="005E6511"/>
    <w:rsid w:val="005F46F2"/>
    <w:rsid w:val="006040BA"/>
    <w:rsid w:val="00606B82"/>
    <w:rsid w:val="00615FE7"/>
    <w:rsid w:val="006179D3"/>
    <w:rsid w:val="00620BF0"/>
    <w:rsid w:val="0062252F"/>
    <w:rsid w:val="00622BE7"/>
    <w:rsid w:val="00622CA2"/>
    <w:rsid w:val="00623D5B"/>
    <w:rsid w:val="006337E4"/>
    <w:rsid w:val="00637A1F"/>
    <w:rsid w:val="0064294B"/>
    <w:rsid w:val="00644497"/>
    <w:rsid w:val="006518EA"/>
    <w:rsid w:val="006544E5"/>
    <w:rsid w:val="00656114"/>
    <w:rsid w:val="00657BF2"/>
    <w:rsid w:val="00663000"/>
    <w:rsid w:val="006643C6"/>
    <w:rsid w:val="00671E57"/>
    <w:rsid w:val="00672919"/>
    <w:rsid w:val="00680369"/>
    <w:rsid w:val="006806B6"/>
    <w:rsid w:val="00682AF1"/>
    <w:rsid w:val="0069031D"/>
    <w:rsid w:val="00696056"/>
    <w:rsid w:val="0069726B"/>
    <w:rsid w:val="006A6507"/>
    <w:rsid w:val="006B64F7"/>
    <w:rsid w:val="006C548A"/>
    <w:rsid w:val="006D2229"/>
    <w:rsid w:val="006D2A92"/>
    <w:rsid w:val="006D2AE4"/>
    <w:rsid w:val="006E7312"/>
    <w:rsid w:val="006E76FF"/>
    <w:rsid w:val="006E7C6F"/>
    <w:rsid w:val="006F2B28"/>
    <w:rsid w:val="006F6A32"/>
    <w:rsid w:val="00710BAE"/>
    <w:rsid w:val="00713A0A"/>
    <w:rsid w:val="0073431F"/>
    <w:rsid w:val="00735DE5"/>
    <w:rsid w:val="007459E0"/>
    <w:rsid w:val="007508B5"/>
    <w:rsid w:val="007603DD"/>
    <w:rsid w:val="007654AA"/>
    <w:rsid w:val="00777F48"/>
    <w:rsid w:val="007906FC"/>
    <w:rsid w:val="00792374"/>
    <w:rsid w:val="0079563C"/>
    <w:rsid w:val="007961A8"/>
    <w:rsid w:val="00796B8E"/>
    <w:rsid w:val="007A0CAE"/>
    <w:rsid w:val="007A6C13"/>
    <w:rsid w:val="007B48D6"/>
    <w:rsid w:val="007B4E81"/>
    <w:rsid w:val="007B6DC5"/>
    <w:rsid w:val="007C07BD"/>
    <w:rsid w:val="007C0B49"/>
    <w:rsid w:val="007C129D"/>
    <w:rsid w:val="007C2568"/>
    <w:rsid w:val="007C3343"/>
    <w:rsid w:val="007C7FA7"/>
    <w:rsid w:val="007D22B4"/>
    <w:rsid w:val="007D63B6"/>
    <w:rsid w:val="007D685E"/>
    <w:rsid w:val="007D71DC"/>
    <w:rsid w:val="007D7F4A"/>
    <w:rsid w:val="007E0BEB"/>
    <w:rsid w:val="007E53D6"/>
    <w:rsid w:val="007F2B29"/>
    <w:rsid w:val="007F3F7B"/>
    <w:rsid w:val="00801368"/>
    <w:rsid w:val="008019A1"/>
    <w:rsid w:val="008109C3"/>
    <w:rsid w:val="008159C6"/>
    <w:rsid w:val="00817241"/>
    <w:rsid w:val="00822614"/>
    <w:rsid w:val="0083161F"/>
    <w:rsid w:val="008338D6"/>
    <w:rsid w:val="00840D84"/>
    <w:rsid w:val="00842F8A"/>
    <w:rsid w:val="00845D36"/>
    <w:rsid w:val="00847BC6"/>
    <w:rsid w:val="00850352"/>
    <w:rsid w:val="00854CD6"/>
    <w:rsid w:val="00856008"/>
    <w:rsid w:val="00856ADE"/>
    <w:rsid w:val="00857AE3"/>
    <w:rsid w:val="00861E78"/>
    <w:rsid w:val="008624CB"/>
    <w:rsid w:val="00865765"/>
    <w:rsid w:val="00874DD8"/>
    <w:rsid w:val="0088667F"/>
    <w:rsid w:val="008905AF"/>
    <w:rsid w:val="00891C75"/>
    <w:rsid w:val="008930F6"/>
    <w:rsid w:val="008959AF"/>
    <w:rsid w:val="00896667"/>
    <w:rsid w:val="008A3BE3"/>
    <w:rsid w:val="008A529A"/>
    <w:rsid w:val="008A6518"/>
    <w:rsid w:val="008B06DE"/>
    <w:rsid w:val="008B14CE"/>
    <w:rsid w:val="008B326A"/>
    <w:rsid w:val="008C5AD2"/>
    <w:rsid w:val="008D1E1C"/>
    <w:rsid w:val="008D5B4E"/>
    <w:rsid w:val="008D6DE1"/>
    <w:rsid w:val="008F5357"/>
    <w:rsid w:val="0090146A"/>
    <w:rsid w:val="00905A99"/>
    <w:rsid w:val="00914292"/>
    <w:rsid w:val="00915818"/>
    <w:rsid w:val="00925134"/>
    <w:rsid w:val="00925E2F"/>
    <w:rsid w:val="009264E0"/>
    <w:rsid w:val="00930472"/>
    <w:rsid w:val="00937344"/>
    <w:rsid w:val="00942D77"/>
    <w:rsid w:val="0094523A"/>
    <w:rsid w:val="009467C2"/>
    <w:rsid w:val="00951821"/>
    <w:rsid w:val="009522F7"/>
    <w:rsid w:val="00964659"/>
    <w:rsid w:val="00975A9B"/>
    <w:rsid w:val="0098605B"/>
    <w:rsid w:val="009865BD"/>
    <w:rsid w:val="0099152C"/>
    <w:rsid w:val="009A1EE5"/>
    <w:rsid w:val="009A2CA4"/>
    <w:rsid w:val="009A4ACA"/>
    <w:rsid w:val="009A58F6"/>
    <w:rsid w:val="009A7C29"/>
    <w:rsid w:val="009B077B"/>
    <w:rsid w:val="009D0C13"/>
    <w:rsid w:val="009D1A66"/>
    <w:rsid w:val="009D1ACE"/>
    <w:rsid w:val="009D35CB"/>
    <w:rsid w:val="009D7071"/>
    <w:rsid w:val="009D7ACF"/>
    <w:rsid w:val="009E08EB"/>
    <w:rsid w:val="009E0F41"/>
    <w:rsid w:val="009E0F61"/>
    <w:rsid w:val="009E3020"/>
    <w:rsid w:val="009E3143"/>
    <w:rsid w:val="009F0233"/>
    <w:rsid w:val="009F1F23"/>
    <w:rsid w:val="009F257E"/>
    <w:rsid w:val="00A02C5B"/>
    <w:rsid w:val="00A05E17"/>
    <w:rsid w:val="00A079D3"/>
    <w:rsid w:val="00A07F44"/>
    <w:rsid w:val="00A10C43"/>
    <w:rsid w:val="00A30870"/>
    <w:rsid w:val="00A50345"/>
    <w:rsid w:val="00A51E6B"/>
    <w:rsid w:val="00A54866"/>
    <w:rsid w:val="00A56395"/>
    <w:rsid w:val="00A70EE5"/>
    <w:rsid w:val="00A72FA6"/>
    <w:rsid w:val="00A741BF"/>
    <w:rsid w:val="00A95654"/>
    <w:rsid w:val="00AA0736"/>
    <w:rsid w:val="00AA0CA3"/>
    <w:rsid w:val="00AA42B1"/>
    <w:rsid w:val="00AA5382"/>
    <w:rsid w:val="00AB3003"/>
    <w:rsid w:val="00AB6456"/>
    <w:rsid w:val="00AC174F"/>
    <w:rsid w:val="00AC3E3A"/>
    <w:rsid w:val="00AC67BA"/>
    <w:rsid w:val="00AC6FBE"/>
    <w:rsid w:val="00AC72B7"/>
    <w:rsid w:val="00AE5F5B"/>
    <w:rsid w:val="00AE683B"/>
    <w:rsid w:val="00AE7C7F"/>
    <w:rsid w:val="00AF5BDA"/>
    <w:rsid w:val="00AF738A"/>
    <w:rsid w:val="00B04B63"/>
    <w:rsid w:val="00B063CB"/>
    <w:rsid w:val="00B10636"/>
    <w:rsid w:val="00B17071"/>
    <w:rsid w:val="00B20C8C"/>
    <w:rsid w:val="00B3411A"/>
    <w:rsid w:val="00B34FCC"/>
    <w:rsid w:val="00B409D6"/>
    <w:rsid w:val="00B43562"/>
    <w:rsid w:val="00B43800"/>
    <w:rsid w:val="00B47143"/>
    <w:rsid w:val="00B54A53"/>
    <w:rsid w:val="00B65148"/>
    <w:rsid w:val="00B72C58"/>
    <w:rsid w:val="00B73EB8"/>
    <w:rsid w:val="00B85FBB"/>
    <w:rsid w:val="00B92B08"/>
    <w:rsid w:val="00B944C1"/>
    <w:rsid w:val="00B9798C"/>
    <w:rsid w:val="00BA12FE"/>
    <w:rsid w:val="00BA2F97"/>
    <w:rsid w:val="00BA402C"/>
    <w:rsid w:val="00BA73D4"/>
    <w:rsid w:val="00BA7CF6"/>
    <w:rsid w:val="00BC33F0"/>
    <w:rsid w:val="00BD369B"/>
    <w:rsid w:val="00BD57C6"/>
    <w:rsid w:val="00BE0573"/>
    <w:rsid w:val="00BE42DF"/>
    <w:rsid w:val="00BE453A"/>
    <w:rsid w:val="00BE54F1"/>
    <w:rsid w:val="00BF0111"/>
    <w:rsid w:val="00BF2038"/>
    <w:rsid w:val="00BF5C4D"/>
    <w:rsid w:val="00BF6D1F"/>
    <w:rsid w:val="00BF6D39"/>
    <w:rsid w:val="00C01DBD"/>
    <w:rsid w:val="00C0682D"/>
    <w:rsid w:val="00C0736E"/>
    <w:rsid w:val="00C12394"/>
    <w:rsid w:val="00C17316"/>
    <w:rsid w:val="00C25F3E"/>
    <w:rsid w:val="00C27360"/>
    <w:rsid w:val="00C2743B"/>
    <w:rsid w:val="00C32C04"/>
    <w:rsid w:val="00C332A8"/>
    <w:rsid w:val="00C3429C"/>
    <w:rsid w:val="00C3457E"/>
    <w:rsid w:val="00C37E98"/>
    <w:rsid w:val="00C40CB1"/>
    <w:rsid w:val="00C423CA"/>
    <w:rsid w:val="00C4487C"/>
    <w:rsid w:val="00C53DC4"/>
    <w:rsid w:val="00C63C4C"/>
    <w:rsid w:val="00C74003"/>
    <w:rsid w:val="00C8400D"/>
    <w:rsid w:val="00C851BA"/>
    <w:rsid w:val="00C85705"/>
    <w:rsid w:val="00C85898"/>
    <w:rsid w:val="00C866A7"/>
    <w:rsid w:val="00C90B24"/>
    <w:rsid w:val="00C91916"/>
    <w:rsid w:val="00C97902"/>
    <w:rsid w:val="00CA2EA9"/>
    <w:rsid w:val="00CA3997"/>
    <w:rsid w:val="00CB2FFD"/>
    <w:rsid w:val="00CB78B3"/>
    <w:rsid w:val="00CC1232"/>
    <w:rsid w:val="00CC1295"/>
    <w:rsid w:val="00CC1F96"/>
    <w:rsid w:val="00CC27B1"/>
    <w:rsid w:val="00CC5339"/>
    <w:rsid w:val="00CD207B"/>
    <w:rsid w:val="00CD2FFF"/>
    <w:rsid w:val="00CD3973"/>
    <w:rsid w:val="00CD5A5B"/>
    <w:rsid w:val="00CE70C2"/>
    <w:rsid w:val="00CF36AE"/>
    <w:rsid w:val="00D04B8E"/>
    <w:rsid w:val="00D069DA"/>
    <w:rsid w:val="00D237DB"/>
    <w:rsid w:val="00D44453"/>
    <w:rsid w:val="00D45692"/>
    <w:rsid w:val="00D45CF6"/>
    <w:rsid w:val="00D460B5"/>
    <w:rsid w:val="00D56D70"/>
    <w:rsid w:val="00D66352"/>
    <w:rsid w:val="00D6742D"/>
    <w:rsid w:val="00D67D5E"/>
    <w:rsid w:val="00D758AE"/>
    <w:rsid w:val="00D76800"/>
    <w:rsid w:val="00D80344"/>
    <w:rsid w:val="00D81369"/>
    <w:rsid w:val="00D87DD9"/>
    <w:rsid w:val="00D968F1"/>
    <w:rsid w:val="00DA3199"/>
    <w:rsid w:val="00DA37A5"/>
    <w:rsid w:val="00DB33A8"/>
    <w:rsid w:val="00DB3C91"/>
    <w:rsid w:val="00DC76AB"/>
    <w:rsid w:val="00DC7C28"/>
    <w:rsid w:val="00DD0777"/>
    <w:rsid w:val="00DD3090"/>
    <w:rsid w:val="00DE0080"/>
    <w:rsid w:val="00DE2403"/>
    <w:rsid w:val="00DE29BA"/>
    <w:rsid w:val="00DE5143"/>
    <w:rsid w:val="00DF2F26"/>
    <w:rsid w:val="00DF7004"/>
    <w:rsid w:val="00E02DB3"/>
    <w:rsid w:val="00E044AD"/>
    <w:rsid w:val="00E05F38"/>
    <w:rsid w:val="00E15068"/>
    <w:rsid w:val="00E26208"/>
    <w:rsid w:val="00E33E13"/>
    <w:rsid w:val="00E53311"/>
    <w:rsid w:val="00E53755"/>
    <w:rsid w:val="00E5603A"/>
    <w:rsid w:val="00E61203"/>
    <w:rsid w:val="00E61A41"/>
    <w:rsid w:val="00E67249"/>
    <w:rsid w:val="00E73494"/>
    <w:rsid w:val="00E74A39"/>
    <w:rsid w:val="00E76FDC"/>
    <w:rsid w:val="00E80937"/>
    <w:rsid w:val="00E81AB3"/>
    <w:rsid w:val="00E83716"/>
    <w:rsid w:val="00E83A82"/>
    <w:rsid w:val="00E878EA"/>
    <w:rsid w:val="00E9034D"/>
    <w:rsid w:val="00E97F09"/>
    <w:rsid w:val="00EA7807"/>
    <w:rsid w:val="00EB4A26"/>
    <w:rsid w:val="00EB6067"/>
    <w:rsid w:val="00EB7E9A"/>
    <w:rsid w:val="00EC37D4"/>
    <w:rsid w:val="00EC4B88"/>
    <w:rsid w:val="00ED01DF"/>
    <w:rsid w:val="00ED0264"/>
    <w:rsid w:val="00ED202F"/>
    <w:rsid w:val="00ED342C"/>
    <w:rsid w:val="00ED7A96"/>
    <w:rsid w:val="00EE33B2"/>
    <w:rsid w:val="00EF6225"/>
    <w:rsid w:val="00F013EE"/>
    <w:rsid w:val="00F02D93"/>
    <w:rsid w:val="00F0634A"/>
    <w:rsid w:val="00F07589"/>
    <w:rsid w:val="00F10C86"/>
    <w:rsid w:val="00F1531F"/>
    <w:rsid w:val="00F17602"/>
    <w:rsid w:val="00F20439"/>
    <w:rsid w:val="00F20BD7"/>
    <w:rsid w:val="00F26E05"/>
    <w:rsid w:val="00F30EF0"/>
    <w:rsid w:val="00F364B6"/>
    <w:rsid w:val="00F4370D"/>
    <w:rsid w:val="00F453D9"/>
    <w:rsid w:val="00F55D0F"/>
    <w:rsid w:val="00F63EA2"/>
    <w:rsid w:val="00F72A30"/>
    <w:rsid w:val="00F82D44"/>
    <w:rsid w:val="00F8388A"/>
    <w:rsid w:val="00F94E51"/>
    <w:rsid w:val="00FA200C"/>
    <w:rsid w:val="00FA3326"/>
    <w:rsid w:val="00FA3437"/>
    <w:rsid w:val="00FA6BAD"/>
    <w:rsid w:val="00FB1D5C"/>
    <w:rsid w:val="00FB5334"/>
    <w:rsid w:val="00FC01CB"/>
    <w:rsid w:val="00FD2F0B"/>
    <w:rsid w:val="00FD3428"/>
    <w:rsid w:val="00FD5244"/>
    <w:rsid w:val="00FE4EBE"/>
    <w:rsid w:val="00FE55A3"/>
    <w:rsid w:val="00FF37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CAE"/>
  </w:style>
  <w:style w:type="paragraph" w:styleId="Heading1">
    <w:name w:val="heading 1"/>
    <w:basedOn w:val="Normal"/>
    <w:next w:val="Normal"/>
    <w:link w:val="Heading1Char"/>
    <w:uiPriority w:val="9"/>
    <w:qFormat/>
    <w:rsid w:val="001C7E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7E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F4D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3779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JASPERS Heading 2,Paragraph,Bulet colorat,List Paragraph11,List Paragraph1,Normal bullet 2,Forth level,body 2,Listă colorată - Accentuare 11,Citation List,ANNEX,bullet,bu,bullet1,B,b1,Bullet 1,bullet 1,body,b Char Char Char,b Char Char"/>
    <w:basedOn w:val="Normal"/>
    <w:link w:val="ListParagraphChar"/>
    <w:uiPriority w:val="34"/>
    <w:qFormat/>
    <w:rsid w:val="009467C2"/>
    <w:pPr>
      <w:ind w:left="720"/>
      <w:contextualSpacing/>
    </w:pPr>
  </w:style>
  <w:style w:type="table" w:styleId="TableGrid">
    <w:name w:val="Table Grid"/>
    <w:basedOn w:val="TableNormal"/>
    <w:uiPriority w:val="39"/>
    <w:rsid w:val="00496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6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7BA"/>
    <w:rPr>
      <w:rFonts w:ascii="Segoe UI" w:hAnsi="Segoe UI" w:cs="Segoe UI"/>
      <w:sz w:val="18"/>
      <w:szCs w:val="18"/>
    </w:rPr>
  </w:style>
  <w:style w:type="table" w:customStyle="1" w:styleId="GridTable1Light-Accent61">
    <w:name w:val="Grid Table 1 Light - Accent 61"/>
    <w:basedOn w:val="TableNormal"/>
    <w:next w:val="GridTable1Light-Accent62"/>
    <w:uiPriority w:val="46"/>
    <w:rsid w:val="00BA73D4"/>
    <w:pPr>
      <w:spacing w:after="0" w:line="240" w:lineRule="auto"/>
    </w:pPr>
    <w:rPr>
      <w:lang w:val="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rsid w:val="00BA73D4"/>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1C7E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7EC7"/>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377959"/>
    <w:rPr>
      <w:rFonts w:asciiTheme="majorHAnsi" w:eastAsiaTheme="majorEastAsia" w:hAnsiTheme="majorHAnsi" w:cstheme="majorBidi"/>
      <w:color w:val="2E74B5" w:themeColor="accent1" w:themeShade="BF"/>
    </w:rPr>
  </w:style>
  <w:style w:type="paragraph" w:styleId="TOC1">
    <w:name w:val="toc 1"/>
    <w:basedOn w:val="Normal"/>
    <w:next w:val="Normal"/>
    <w:autoRedefine/>
    <w:rsid w:val="00377959"/>
    <w:pPr>
      <w:spacing w:before="120" w:after="120" w:line="240" w:lineRule="auto"/>
    </w:pPr>
    <w:rPr>
      <w:rFonts w:ascii="Arial" w:eastAsia="Times New Roman" w:hAnsi="Arial" w:cs="Times New Roman"/>
      <w:sz w:val="20"/>
      <w:szCs w:val="24"/>
      <w:lang w:val="ro-RO"/>
    </w:rPr>
  </w:style>
  <w:style w:type="paragraph" w:customStyle="1" w:styleId="instruct">
    <w:name w:val="instruct"/>
    <w:basedOn w:val="Normal"/>
    <w:rsid w:val="00377959"/>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paragraph" w:styleId="Title">
    <w:name w:val="Title"/>
    <w:basedOn w:val="Normal"/>
    <w:link w:val="TitleChar"/>
    <w:qFormat/>
    <w:rsid w:val="00377959"/>
    <w:pPr>
      <w:spacing w:before="120" w:after="120" w:line="240" w:lineRule="auto"/>
      <w:jc w:val="center"/>
    </w:pPr>
    <w:rPr>
      <w:rFonts w:ascii="Trebuchet MS" w:eastAsia="Times New Roman" w:hAnsi="Trebuchet MS" w:cs="Times New Roman"/>
      <w:b/>
      <w:bCs/>
      <w:sz w:val="20"/>
      <w:szCs w:val="24"/>
      <w:lang w:val="ro-RO"/>
    </w:rPr>
  </w:style>
  <w:style w:type="character" w:customStyle="1" w:styleId="TitleChar">
    <w:name w:val="Title Char"/>
    <w:basedOn w:val="DefaultParagraphFont"/>
    <w:link w:val="Title"/>
    <w:rsid w:val="00377959"/>
    <w:rPr>
      <w:rFonts w:ascii="Trebuchet MS" w:eastAsia="Times New Roman" w:hAnsi="Trebuchet MS" w:cs="Times New Roman"/>
      <w:b/>
      <w:bCs/>
      <w:sz w:val="20"/>
      <w:szCs w:val="24"/>
      <w:lang w:val="ro-RO"/>
    </w:rPr>
  </w:style>
  <w:style w:type="paragraph" w:styleId="FootnoteText">
    <w:name w:val="footnote text"/>
    <w:basedOn w:val="Normal"/>
    <w:link w:val="FootnoteTextChar"/>
    <w:rsid w:val="00377959"/>
    <w:pPr>
      <w:spacing w:before="120" w:after="120" w:line="240" w:lineRule="auto"/>
    </w:pPr>
    <w:rPr>
      <w:rFonts w:ascii="Trebuchet MS" w:eastAsia="Times New Roman" w:hAnsi="Trebuchet MS" w:cs="Times New Roman"/>
      <w:sz w:val="20"/>
      <w:szCs w:val="20"/>
      <w:lang w:val="ro-RO"/>
    </w:rPr>
  </w:style>
  <w:style w:type="character" w:customStyle="1" w:styleId="FootnoteTextChar">
    <w:name w:val="Footnote Text Char"/>
    <w:basedOn w:val="DefaultParagraphFont"/>
    <w:link w:val="FootnoteText"/>
    <w:rsid w:val="00377959"/>
    <w:rPr>
      <w:rFonts w:ascii="Trebuchet MS" w:eastAsia="Times New Roman" w:hAnsi="Trebuchet MS" w:cs="Times New Roman"/>
      <w:sz w:val="20"/>
      <w:szCs w:val="20"/>
      <w:lang w:val="ro-RO"/>
    </w:rPr>
  </w:style>
  <w:style w:type="character" w:styleId="FootnoteReference">
    <w:name w:val="footnote reference"/>
    <w:rsid w:val="00377959"/>
    <w:rPr>
      <w:vertAlign w:val="superscript"/>
    </w:rPr>
  </w:style>
  <w:style w:type="character" w:styleId="CommentReference">
    <w:name w:val="annotation reference"/>
    <w:basedOn w:val="DefaultParagraphFont"/>
    <w:uiPriority w:val="99"/>
    <w:semiHidden/>
    <w:unhideWhenUsed/>
    <w:rsid w:val="00CC27B1"/>
    <w:rPr>
      <w:sz w:val="16"/>
      <w:szCs w:val="16"/>
    </w:rPr>
  </w:style>
  <w:style w:type="paragraph" w:styleId="CommentText">
    <w:name w:val="annotation text"/>
    <w:basedOn w:val="Normal"/>
    <w:link w:val="CommentTextChar"/>
    <w:uiPriority w:val="99"/>
    <w:semiHidden/>
    <w:unhideWhenUsed/>
    <w:rsid w:val="00CC27B1"/>
    <w:pPr>
      <w:spacing w:line="240" w:lineRule="auto"/>
    </w:pPr>
    <w:rPr>
      <w:sz w:val="20"/>
      <w:szCs w:val="20"/>
    </w:rPr>
  </w:style>
  <w:style w:type="character" w:customStyle="1" w:styleId="CommentTextChar">
    <w:name w:val="Comment Text Char"/>
    <w:basedOn w:val="DefaultParagraphFont"/>
    <w:link w:val="CommentText"/>
    <w:uiPriority w:val="99"/>
    <w:semiHidden/>
    <w:rsid w:val="00CC27B1"/>
    <w:rPr>
      <w:sz w:val="20"/>
      <w:szCs w:val="20"/>
    </w:rPr>
  </w:style>
  <w:style w:type="paragraph" w:styleId="CommentSubject">
    <w:name w:val="annotation subject"/>
    <w:basedOn w:val="CommentText"/>
    <w:next w:val="CommentText"/>
    <w:link w:val="CommentSubjectChar"/>
    <w:uiPriority w:val="99"/>
    <w:semiHidden/>
    <w:unhideWhenUsed/>
    <w:rsid w:val="00CC27B1"/>
    <w:rPr>
      <w:b/>
      <w:bCs/>
    </w:rPr>
  </w:style>
  <w:style w:type="character" w:customStyle="1" w:styleId="CommentSubjectChar">
    <w:name w:val="Comment Subject Char"/>
    <w:basedOn w:val="CommentTextChar"/>
    <w:link w:val="CommentSubject"/>
    <w:uiPriority w:val="99"/>
    <w:semiHidden/>
    <w:rsid w:val="00CC27B1"/>
    <w:rPr>
      <w:b/>
      <w:bCs/>
      <w:sz w:val="20"/>
      <w:szCs w:val="20"/>
    </w:rPr>
  </w:style>
  <w:style w:type="character" w:customStyle="1" w:styleId="Heading3Char">
    <w:name w:val="Heading 3 Char"/>
    <w:basedOn w:val="DefaultParagraphFont"/>
    <w:link w:val="Heading3"/>
    <w:uiPriority w:val="9"/>
    <w:semiHidden/>
    <w:rsid w:val="000F4DB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05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A99"/>
  </w:style>
  <w:style w:type="paragraph" w:styleId="Footer">
    <w:name w:val="footer"/>
    <w:basedOn w:val="Normal"/>
    <w:link w:val="FooterChar"/>
    <w:uiPriority w:val="99"/>
    <w:unhideWhenUsed/>
    <w:rsid w:val="00905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A99"/>
  </w:style>
  <w:style w:type="character" w:customStyle="1" w:styleId="ListParagraphChar">
    <w:name w:val="List Paragraph Char"/>
    <w:aliases w:val="JASPERS Heading 2 Char,Paragraph Char,Bulet colorat Char,List Paragraph11 Char,List Paragraph1 Char,Normal bullet 2 Char,Forth level Char,body 2 Char,Listă colorată - Accentuare 11 Char,Citation List Char,ANNEX Char,bullet Char"/>
    <w:link w:val="ListParagraph"/>
    <w:uiPriority w:val="34"/>
    <w:qFormat/>
    <w:locked/>
    <w:rsid w:val="00B43562"/>
  </w:style>
  <w:style w:type="paragraph" w:styleId="PlainText">
    <w:name w:val="Plain Text"/>
    <w:basedOn w:val="Normal"/>
    <w:link w:val="PlainTextChar"/>
    <w:rsid w:val="00E80937"/>
    <w:pPr>
      <w:widowControl w:val="0"/>
      <w:suppressAutoHyphens/>
      <w:spacing w:after="0" w:line="240" w:lineRule="auto"/>
    </w:pPr>
    <w:rPr>
      <w:rFonts w:ascii="Courier New" w:eastAsia="Andale Sans UI" w:hAnsi="Courier New" w:cs="Times New Roman"/>
      <w:kern w:val="1"/>
      <w:sz w:val="24"/>
      <w:szCs w:val="24"/>
      <w:lang w:val="en-GB"/>
    </w:rPr>
  </w:style>
  <w:style w:type="character" w:customStyle="1" w:styleId="PlainTextChar">
    <w:name w:val="Plain Text Char"/>
    <w:basedOn w:val="DefaultParagraphFont"/>
    <w:link w:val="PlainText"/>
    <w:rsid w:val="00E80937"/>
    <w:rPr>
      <w:rFonts w:ascii="Courier New" w:eastAsia="Andale Sans UI" w:hAnsi="Courier New" w:cs="Times New Roman"/>
      <w:kern w:val="1"/>
      <w:sz w:val="24"/>
      <w:szCs w:val="24"/>
      <w:lang w:val="en-GB"/>
    </w:rPr>
  </w:style>
  <w:style w:type="character" w:styleId="Strong">
    <w:name w:val="Strong"/>
    <w:basedOn w:val="DefaultParagraphFont"/>
    <w:uiPriority w:val="22"/>
    <w:qFormat/>
    <w:rsid w:val="007C07BD"/>
    <w:rPr>
      <w:b/>
      <w:bCs/>
    </w:rPr>
  </w:style>
  <w:style w:type="character" w:customStyle="1" w:styleId="sden">
    <w:name w:val="s_den"/>
    <w:basedOn w:val="DefaultParagraphFont"/>
    <w:rsid w:val="007C2568"/>
  </w:style>
  <w:style w:type="character" w:customStyle="1" w:styleId="shdr">
    <w:name w:val="s_hdr"/>
    <w:basedOn w:val="DefaultParagraphFont"/>
    <w:rsid w:val="007C2568"/>
  </w:style>
  <w:style w:type="character" w:styleId="Emphasis">
    <w:name w:val="Emphasis"/>
    <w:basedOn w:val="DefaultParagraphFont"/>
    <w:uiPriority w:val="20"/>
    <w:qFormat/>
    <w:rsid w:val="00696056"/>
    <w:rPr>
      <w:i/>
      <w:iCs/>
    </w:rPr>
  </w:style>
  <w:style w:type="character" w:styleId="Hyperlink">
    <w:name w:val="Hyperlink"/>
    <w:basedOn w:val="DefaultParagraphFont"/>
    <w:uiPriority w:val="99"/>
    <w:semiHidden/>
    <w:unhideWhenUsed/>
    <w:rsid w:val="00470036"/>
    <w:rPr>
      <w:color w:val="0000FF"/>
      <w:u w:val="single"/>
    </w:rPr>
  </w:style>
  <w:style w:type="character" w:customStyle="1" w:styleId="articeldescr">
    <w:name w:val="articel_descr"/>
    <w:basedOn w:val="DefaultParagraphFont"/>
    <w:rsid w:val="00470036"/>
  </w:style>
</w:styles>
</file>

<file path=word/webSettings.xml><?xml version="1.0" encoding="utf-8"?>
<w:webSettings xmlns:r="http://schemas.openxmlformats.org/officeDocument/2006/relationships" xmlns:w="http://schemas.openxmlformats.org/wordprocessingml/2006/main">
  <w:divs>
    <w:div w:id="11998190">
      <w:bodyDiv w:val="1"/>
      <w:marLeft w:val="0"/>
      <w:marRight w:val="0"/>
      <w:marTop w:val="0"/>
      <w:marBottom w:val="0"/>
      <w:divBdr>
        <w:top w:val="none" w:sz="0" w:space="0" w:color="auto"/>
        <w:left w:val="none" w:sz="0" w:space="0" w:color="auto"/>
        <w:bottom w:val="none" w:sz="0" w:space="0" w:color="auto"/>
        <w:right w:val="none" w:sz="0" w:space="0" w:color="auto"/>
      </w:divBdr>
    </w:div>
    <w:div w:id="33893241">
      <w:bodyDiv w:val="1"/>
      <w:marLeft w:val="0"/>
      <w:marRight w:val="0"/>
      <w:marTop w:val="0"/>
      <w:marBottom w:val="0"/>
      <w:divBdr>
        <w:top w:val="none" w:sz="0" w:space="0" w:color="auto"/>
        <w:left w:val="none" w:sz="0" w:space="0" w:color="auto"/>
        <w:bottom w:val="none" w:sz="0" w:space="0" w:color="auto"/>
        <w:right w:val="none" w:sz="0" w:space="0" w:color="auto"/>
      </w:divBdr>
      <w:divsChild>
        <w:div w:id="1661352117">
          <w:marLeft w:val="0"/>
          <w:marRight w:val="0"/>
          <w:marTop w:val="0"/>
          <w:marBottom w:val="0"/>
          <w:divBdr>
            <w:top w:val="none" w:sz="0" w:space="0" w:color="auto"/>
            <w:left w:val="none" w:sz="0" w:space="0" w:color="auto"/>
            <w:bottom w:val="none" w:sz="0" w:space="0" w:color="auto"/>
            <w:right w:val="none" w:sz="0" w:space="0" w:color="auto"/>
          </w:divBdr>
        </w:div>
      </w:divsChild>
    </w:div>
    <w:div w:id="192503866">
      <w:bodyDiv w:val="1"/>
      <w:marLeft w:val="0"/>
      <w:marRight w:val="0"/>
      <w:marTop w:val="0"/>
      <w:marBottom w:val="0"/>
      <w:divBdr>
        <w:top w:val="none" w:sz="0" w:space="0" w:color="auto"/>
        <w:left w:val="none" w:sz="0" w:space="0" w:color="auto"/>
        <w:bottom w:val="none" w:sz="0" w:space="0" w:color="auto"/>
        <w:right w:val="none" w:sz="0" w:space="0" w:color="auto"/>
      </w:divBdr>
      <w:divsChild>
        <w:div w:id="453714616">
          <w:marLeft w:val="0"/>
          <w:marRight w:val="0"/>
          <w:marTop w:val="0"/>
          <w:marBottom w:val="0"/>
          <w:divBdr>
            <w:top w:val="none" w:sz="0" w:space="0" w:color="auto"/>
            <w:left w:val="none" w:sz="0" w:space="0" w:color="auto"/>
            <w:bottom w:val="none" w:sz="0" w:space="0" w:color="auto"/>
            <w:right w:val="none" w:sz="0" w:space="0" w:color="auto"/>
          </w:divBdr>
        </w:div>
      </w:divsChild>
    </w:div>
    <w:div w:id="257448247">
      <w:bodyDiv w:val="1"/>
      <w:marLeft w:val="0"/>
      <w:marRight w:val="0"/>
      <w:marTop w:val="0"/>
      <w:marBottom w:val="0"/>
      <w:divBdr>
        <w:top w:val="none" w:sz="0" w:space="0" w:color="auto"/>
        <w:left w:val="none" w:sz="0" w:space="0" w:color="auto"/>
        <w:bottom w:val="none" w:sz="0" w:space="0" w:color="auto"/>
        <w:right w:val="none" w:sz="0" w:space="0" w:color="auto"/>
      </w:divBdr>
      <w:divsChild>
        <w:div w:id="1343163506">
          <w:marLeft w:val="0"/>
          <w:marRight w:val="0"/>
          <w:marTop w:val="0"/>
          <w:marBottom w:val="0"/>
          <w:divBdr>
            <w:top w:val="none" w:sz="0" w:space="0" w:color="auto"/>
            <w:left w:val="none" w:sz="0" w:space="0" w:color="auto"/>
            <w:bottom w:val="none" w:sz="0" w:space="0" w:color="auto"/>
            <w:right w:val="none" w:sz="0" w:space="0" w:color="auto"/>
          </w:divBdr>
        </w:div>
      </w:divsChild>
    </w:div>
    <w:div w:id="308634622">
      <w:bodyDiv w:val="1"/>
      <w:marLeft w:val="0"/>
      <w:marRight w:val="0"/>
      <w:marTop w:val="0"/>
      <w:marBottom w:val="0"/>
      <w:divBdr>
        <w:top w:val="none" w:sz="0" w:space="0" w:color="auto"/>
        <w:left w:val="none" w:sz="0" w:space="0" w:color="auto"/>
        <w:bottom w:val="none" w:sz="0" w:space="0" w:color="auto"/>
        <w:right w:val="none" w:sz="0" w:space="0" w:color="auto"/>
      </w:divBdr>
      <w:divsChild>
        <w:div w:id="2069451168">
          <w:marLeft w:val="0"/>
          <w:marRight w:val="0"/>
          <w:marTop w:val="0"/>
          <w:marBottom w:val="0"/>
          <w:divBdr>
            <w:top w:val="none" w:sz="0" w:space="0" w:color="auto"/>
            <w:left w:val="none" w:sz="0" w:space="0" w:color="auto"/>
            <w:bottom w:val="none" w:sz="0" w:space="0" w:color="auto"/>
            <w:right w:val="none" w:sz="0" w:space="0" w:color="auto"/>
          </w:divBdr>
        </w:div>
      </w:divsChild>
    </w:div>
    <w:div w:id="599024798">
      <w:bodyDiv w:val="1"/>
      <w:marLeft w:val="0"/>
      <w:marRight w:val="0"/>
      <w:marTop w:val="0"/>
      <w:marBottom w:val="0"/>
      <w:divBdr>
        <w:top w:val="none" w:sz="0" w:space="0" w:color="auto"/>
        <w:left w:val="none" w:sz="0" w:space="0" w:color="auto"/>
        <w:bottom w:val="none" w:sz="0" w:space="0" w:color="auto"/>
        <w:right w:val="none" w:sz="0" w:space="0" w:color="auto"/>
      </w:divBdr>
    </w:div>
    <w:div w:id="620914922">
      <w:bodyDiv w:val="1"/>
      <w:marLeft w:val="0"/>
      <w:marRight w:val="0"/>
      <w:marTop w:val="0"/>
      <w:marBottom w:val="0"/>
      <w:divBdr>
        <w:top w:val="none" w:sz="0" w:space="0" w:color="auto"/>
        <w:left w:val="none" w:sz="0" w:space="0" w:color="auto"/>
        <w:bottom w:val="none" w:sz="0" w:space="0" w:color="auto"/>
        <w:right w:val="none" w:sz="0" w:space="0" w:color="auto"/>
      </w:divBdr>
      <w:divsChild>
        <w:div w:id="1891770858">
          <w:marLeft w:val="0"/>
          <w:marRight w:val="0"/>
          <w:marTop w:val="0"/>
          <w:marBottom w:val="0"/>
          <w:divBdr>
            <w:top w:val="none" w:sz="0" w:space="0" w:color="auto"/>
            <w:left w:val="none" w:sz="0" w:space="0" w:color="auto"/>
            <w:bottom w:val="none" w:sz="0" w:space="0" w:color="auto"/>
            <w:right w:val="none" w:sz="0" w:space="0" w:color="auto"/>
          </w:divBdr>
        </w:div>
      </w:divsChild>
    </w:div>
    <w:div w:id="861355543">
      <w:bodyDiv w:val="1"/>
      <w:marLeft w:val="0"/>
      <w:marRight w:val="0"/>
      <w:marTop w:val="0"/>
      <w:marBottom w:val="0"/>
      <w:divBdr>
        <w:top w:val="none" w:sz="0" w:space="0" w:color="auto"/>
        <w:left w:val="none" w:sz="0" w:space="0" w:color="auto"/>
        <w:bottom w:val="none" w:sz="0" w:space="0" w:color="auto"/>
        <w:right w:val="none" w:sz="0" w:space="0" w:color="auto"/>
      </w:divBdr>
    </w:div>
    <w:div w:id="985935618">
      <w:bodyDiv w:val="1"/>
      <w:marLeft w:val="0"/>
      <w:marRight w:val="0"/>
      <w:marTop w:val="0"/>
      <w:marBottom w:val="0"/>
      <w:divBdr>
        <w:top w:val="none" w:sz="0" w:space="0" w:color="auto"/>
        <w:left w:val="none" w:sz="0" w:space="0" w:color="auto"/>
        <w:bottom w:val="none" w:sz="0" w:space="0" w:color="auto"/>
        <w:right w:val="none" w:sz="0" w:space="0" w:color="auto"/>
      </w:divBdr>
      <w:divsChild>
        <w:div w:id="1720277867">
          <w:marLeft w:val="0"/>
          <w:marRight w:val="0"/>
          <w:marTop w:val="0"/>
          <w:marBottom w:val="0"/>
          <w:divBdr>
            <w:top w:val="none" w:sz="0" w:space="0" w:color="auto"/>
            <w:left w:val="none" w:sz="0" w:space="0" w:color="auto"/>
            <w:bottom w:val="none" w:sz="0" w:space="0" w:color="auto"/>
            <w:right w:val="none" w:sz="0" w:space="0" w:color="auto"/>
          </w:divBdr>
        </w:div>
      </w:divsChild>
    </w:div>
    <w:div w:id="1005980691">
      <w:bodyDiv w:val="1"/>
      <w:marLeft w:val="0"/>
      <w:marRight w:val="0"/>
      <w:marTop w:val="0"/>
      <w:marBottom w:val="0"/>
      <w:divBdr>
        <w:top w:val="none" w:sz="0" w:space="0" w:color="auto"/>
        <w:left w:val="none" w:sz="0" w:space="0" w:color="auto"/>
        <w:bottom w:val="none" w:sz="0" w:space="0" w:color="auto"/>
        <w:right w:val="none" w:sz="0" w:space="0" w:color="auto"/>
      </w:divBdr>
      <w:divsChild>
        <w:div w:id="1846478153">
          <w:marLeft w:val="0"/>
          <w:marRight w:val="0"/>
          <w:marTop w:val="0"/>
          <w:marBottom w:val="0"/>
          <w:divBdr>
            <w:top w:val="none" w:sz="0" w:space="0" w:color="auto"/>
            <w:left w:val="none" w:sz="0" w:space="0" w:color="auto"/>
            <w:bottom w:val="none" w:sz="0" w:space="0" w:color="auto"/>
            <w:right w:val="none" w:sz="0" w:space="0" w:color="auto"/>
          </w:divBdr>
        </w:div>
      </w:divsChild>
    </w:div>
    <w:div w:id="1051223195">
      <w:bodyDiv w:val="1"/>
      <w:marLeft w:val="0"/>
      <w:marRight w:val="0"/>
      <w:marTop w:val="0"/>
      <w:marBottom w:val="0"/>
      <w:divBdr>
        <w:top w:val="none" w:sz="0" w:space="0" w:color="auto"/>
        <w:left w:val="none" w:sz="0" w:space="0" w:color="auto"/>
        <w:bottom w:val="none" w:sz="0" w:space="0" w:color="auto"/>
        <w:right w:val="none" w:sz="0" w:space="0" w:color="auto"/>
      </w:divBdr>
      <w:divsChild>
        <w:div w:id="1281257071">
          <w:marLeft w:val="0"/>
          <w:marRight w:val="0"/>
          <w:marTop w:val="0"/>
          <w:marBottom w:val="0"/>
          <w:divBdr>
            <w:top w:val="none" w:sz="0" w:space="0" w:color="auto"/>
            <w:left w:val="none" w:sz="0" w:space="0" w:color="auto"/>
            <w:bottom w:val="none" w:sz="0" w:space="0" w:color="auto"/>
            <w:right w:val="none" w:sz="0" w:space="0" w:color="auto"/>
          </w:divBdr>
        </w:div>
      </w:divsChild>
    </w:div>
    <w:div w:id="1068839645">
      <w:bodyDiv w:val="1"/>
      <w:marLeft w:val="0"/>
      <w:marRight w:val="0"/>
      <w:marTop w:val="0"/>
      <w:marBottom w:val="0"/>
      <w:divBdr>
        <w:top w:val="none" w:sz="0" w:space="0" w:color="auto"/>
        <w:left w:val="none" w:sz="0" w:space="0" w:color="auto"/>
        <w:bottom w:val="none" w:sz="0" w:space="0" w:color="auto"/>
        <w:right w:val="none" w:sz="0" w:space="0" w:color="auto"/>
      </w:divBdr>
      <w:divsChild>
        <w:div w:id="191505622">
          <w:marLeft w:val="0"/>
          <w:marRight w:val="0"/>
          <w:marTop w:val="0"/>
          <w:marBottom w:val="0"/>
          <w:divBdr>
            <w:top w:val="none" w:sz="0" w:space="0" w:color="auto"/>
            <w:left w:val="none" w:sz="0" w:space="0" w:color="auto"/>
            <w:bottom w:val="none" w:sz="0" w:space="0" w:color="auto"/>
            <w:right w:val="none" w:sz="0" w:space="0" w:color="auto"/>
          </w:divBdr>
        </w:div>
      </w:divsChild>
    </w:div>
    <w:div w:id="1616596840">
      <w:bodyDiv w:val="1"/>
      <w:marLeft w:val="0"/>
      <w:marRight w:val="0"/>
      <w:marTop w:val="0"/>
      <w:marBottom w:val="0"/>
      <w:divBdr>
        <w:top w:val="none" w:sz="0" w:space="0" w:color="auto"/>
        <w:left w:val="none" w:sz="0" w:space="0" w:color="auto"/>
        <w:bottom w:val="none" w:sz="0" w:space="0" w:color="auto"/>
        <w:right w:val="none" w:sz="0" w:space="0" w:color="auto"/>
      </w:divBdr>
    </w:div>
    <w:div w:id="1774397902">
      <w:bodyDiv w:val="1"/>
      <w:marLeft w:val="0"/>
      <w:marRight w:val="0"/>
      <w:marTop w:val="0"/>
      <w:marBottom w:val="0"/>
      <w:divBdr>
        <w:top w:val="none" w:sz="0" w:space="0" w:color="auto"/>
        <w:left w:val="none" w:sz="0" w:space="0" w:color="auto"/>
        <w:bottom w:val="none" w:sz="0" w:space="0" w:color="auto"/>
        <w:right w:val="none" w:sz="0" w:space="0" w:color="auto"/>
      </w:divBdr>
    </w:div>
    <w:div w:id="200592985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27">
          <w:marLeft w:val="0"/>
          <w:marRight w:val="0"/>
          <w:marTop w:val="0"/>
          <w:marBottom w:val="0"/>
          <w:divBdr>
            <w:top w:val="none" w:sz="0" w:space="0" w:color="auto"/>
            <w:left w:val="none" w:sz="0" w:space="0" w:color="auto"/>
            <w:bottom w:val="none" w:sz="0" w:space="0" w:color="auto"/>
            <w:right w:val="none" w:sz="0" w:space="0" w:color="auto"/>
          </w:divBdr>
        </w:div>
      </w:divsChild>
    </w:div>
    <w:div w:id="214114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68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6D9E3-9B56-4820-9D62-A3E0F2D3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3922</Words>
  <Characters>22356</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DGOIT</Company>
  <LinksUpToDate>false</LinksUpToDate>
  <CharactersWithSpaces>26226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ISTRATE</dc:creator>
  <cp:keywords/>
  <dc:description/>
  <cp:lastModifiedBy>User</cp:lastModifiedBy>
  <cp:revision>15</cp:revision>
  <cp:lastPrinted>2025-01-21T13:04:00Z</cp:lastPrinted>
  <dcterms:created xsi:type="dcterms:W3CDTF">2024-11-27T10:13:00Z</dcterms:created>
  <dcterms:modified xsi:type="dcterms:W3CDTF">2025-01-22T07:28:00Z</dcterms:modified>
</cp:coreProperties>
</file>